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AA6" w:rsidRPr="007C0DF1" w:rsidRDefault="00CA0AA6" w:rsidP="00CA0AA6">
      <w:pPr>
        <w:spacing w:line="276" w:lineRule="auto"/>
        <w:jc w:val="center"/>
        <w:rPr>
          <w:rFonts w:ascii="Garamond" w:hAnsi="Garamond"/>
          <w:b/>
          <w:szCs w:val="24"/>
        </w:rPr>
      </w:pPr>
      <w:bookmarkStart w:id="0" w:name="_GoBack"/>
      <w:bookmarkEnd w:id="0"/>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Republicação da Lei n.º 6/2006, de 28 de dezembro</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(Lei eleitoral para o Parlamento Nacional)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both"/>
        <w:rPr>
          <w:rFonts w:ascii="Garamond" w:hAnsi="Garamond"/>
          <w:szCs w:val="24"/>
        </w:rPr>
      </w:pPr>
      <w:r w:rsidRPr="007C0DF1">
        <w:rPr>
          <w:rFonts w:ascii="Garamond" w:hAnsi="Garamond"/>
          <w:szCs w:val="24"/>
        </w:rPr>
        <w:t>Nos termos da Resolução do Conselho de Segurança das Nações Unidas n.º 1338/01, de 31 de janeiro, confere-se à Administração Transitória das Nações Unidas em Timor-Leste (UNTAET), em colaboração com o povo timorense, a responsabilidade de garantir eleições livres e justas.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Com a finalidade de reger a eleição da Assembleia Constituinte, a UNTAET fez promulgar o Regulamento n.º 2001/2, de 26 de fevereiro (Sobre a eleição de uma assembleia constituinte para a elaboração de uma Constituição para um Timor-Leste independente e democrático) posteriormente alterado pelo Regulamento n.º 2002/3, de 23 de março, e o Regulamento n.º 2001/11, de 13 de julho (Sobre infrações eleitorais para a eleição de uma assembleia constituinte), tendo-se de seguida realizado as primeiras eleições diretas, universais e secretas. A assembleia constituinte então eleita aprovou e decretou a Constituição da República Democrática de Timor-Leste, e, com a sua entrada em vigor, transformou-se em Parlamento Nacional.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O país ficou, assim, dotado do órgão de soberania responsável pela elaboração das leis e pela fiscalização da atividade do governo, que agora, em nova situação histórica, vem com a presente lei regular a eleição do Parlamento Nacional de forma claramente inovadora, em cumprimento das imposições constitucionais sobre a matéria. Teve-se, naturalmente, em consideração a experiência quer na eleição da assembleia constituinte quer, mais recentemente, na eleição dos chefes de suco e dos conselhos de suco.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As listas de candidatos podem ser apresentadas por partidos políticos, isoladamente ou em coligação eleitoral. Os Deputados ao parlamento nacional são eleitos por um círculo único nacional, através de listas plurinominais, e a conversão dos votos em mandatos obedece ao sistema de representação proporcional segundo o método de Hondt que, aplicado a um universo de 65 mandatos, assegurará uma ampla representatividade na composição parlamentar. Consagra-se, contudo, um limiar de representação, para, por um lado, evitar excessiva pulverização partidária e, por outro, potenciar a representatividade das forças políticas verdadeiramente implantadas na sociedade timorense.</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Seguindo uma tendência mundial das modernas legislações eleitorais, dá-se incentivo concreto à participação política das mulheres através da sua inclusão obrigatória nas listas de candidatos e da sua substituição por candidato do mesmo género em caso de ocorrência de vaga.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Definem-se também princípios fundamentais relativos à campanha eleitoral e estabelecem-se as normas gerais relativas à apresentação de candidaturas, ao modo de eleição e ao processo de votação, remetendo-se para regulamentação a sua definição pormenorizada.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Em matéria processual, a presente lei não se afasta do esquema processual inerente ao projeto de lei eleitoral para o Presidente da República, tendo em vista dar coerência e harmonia ao emergente sistema eleitoral timorense.</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O Parlamento Nacional decreta, nos termos do n.º 5 do artigo 65.º, e da alínea h), do n.º 2, do artigo 95.º da Constituição da República, para valer como lei, o seguinte:</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TÍTULO I</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ÂMBITO E PRINCÍPIOS GERAIS</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lastRenderedPageBreak/>
        <w:t>Âmbito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A presente lei regula a eleição dos Deputados ao Parlamento Nacional.</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Princípios Gerais</w:t>
      </w:r>
    </w:p>
    <w:p w:rsidR="00CA0AA6" w:rsidRPr="007C0DF1" w:rsidRDefault="00CA0AA6" w:rsidP="00CA0AA6">
      <w:pPr>
        <w:pStyle w:val="ListParagraph"/>
        <w:numPr>
          <w:ilvl w:val="0"/>
          <w:numId w:val="2"/>
        </w:numPr>
        <w:spacing w:after="0"/>
        <w:jc w:val="both"/>
        <w:rPr>
          <w:rFonts w:ascii="Garamond" w:hAnsi="Garamond"/>
          <w:sz w:val="24"/>
          <w:szCs w:val="24"/>
          <w:lang w:val="pt-PT"/>
        </w:rPr>
      </w:pPr>
      <w:r w:rsidRPr="007C0DF1">
        <w:rPr>
          <w:rFonts w:ascii="Garamond" w:hAnsi="Garamond"/>
          <w:sz w:val="24"/>
          <w:szCs w:val="24"/>
          <w:lang w:val="pt-PT"/>
        </w:rPr>
        <w:t xml:space="preserve">Os Deputados são eleitos mediante sufrágio universal, livre, direto, igual, secreto, pessoal e periódico. </w:t>
      </w:r>
    </w:p>
    <w:p w:rsidR="00CA0AA6" w:rsidRPr="007C0DF1" w:rsidRDefault="00CA0AA6" w:rsidP="00CA0AA6">
      <w:pPr>
        <w:pStyle w:val="ListParagraph"/>
        <w:numPr>
          <w:ilvl w:val="0"/>
          <w:numId w:val="2"/>
        </w:numPr>
        <w:spacing w:after="0"/>
        <w:jc w:val="both"/>
        <w:rPr>
          <w:rFonts w:ascii="Garamond" w:hAnsi="Garamond"/>
          <w:sz w:val="24"/>
          <w:szCs w:val="24"/>
          <w:lang w:val="pt-PT"/>
        </w:rPr>
      </w:pPr>
      <w:r w:rsidRPr="007C0DF1">
        <w:rPr>
          <w:rFonts w:ascii="Garamond" w:hAnsi="Garamond"/>
          <w:sz w:val="24"/>
          <w:szCs w:val="24"/>
          <w:lang w:val="pt-PT"/>
        </w:rPr>
        <w:t>Os Deputados são eleitos pelo período de cinco anos, correspondente à duração da legislatura.</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Parlamento Nacional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O Parlamento Nacional é o órgão de soberania da República Democrática de Timor-Leste, representativo de todos os cidadãos timorenses, com poderes legislativos, de fiscalização e de decisão política.</w:t>
      </w:r>
    </w:p>
    <w:p w:rsidR="00CA0AA6" w:rsidRPr="007C0DF1" w:rsidRDefault="00CA0AA6" w:rsidP="00CA0AA6">
      <w:pPr>
        <w:spacing w:line="276" w:lineRule="auto"/>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TÍTULO II</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CAPACIDADE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Capacidade eleitoral ativa</w:t>
      </w:r>
    </w:p>
    <w:p w:rsidR="00CA0AA6" w:rsidRPr="007C0DF1" w:rsidRDefault="00CA0AA6" w:rsidP="00CA0AA6">
      <w:pPr>
        <w:pStyle w:val="ListParagraph"/>
        <w:numPr>
          <w:ilvl w:val="0"/>
          <w:numId w:val="3"/>
        </w:numPr>
        <w:spacing w:after="0"/>
        <w:jc w:val="both"/>
        <w:rPr>
          <w:rFonts w:ascii="Garamond" w:hAnsi="Garamond"/>
          <w:sz w:val="24"/>
          <w:szCs w:val="24"/>
          <w:lang w:val="pt-PT"/>
        </w:rPr>
      </w:pPr>
      <w:r w:rsidRPr="007C0DF1">
        <w:rPr>
          <w:rFonts w:ascii="Garamond" w:hAnsi="Garamond"/>
          <w:sz w:val="24"/>
          <w:szCs w:val="24"/>
          <w:lang w:val="pt-PT"/>
        </w:rPr>
        <w:t xml:space="preserve">Gozam de capacidade eleitoral ativa os cidadãos timorenses maiores de dezassete anos. </w:t>
      </w:r>
    </w:p>
    <w:p w:rsidR="00CA0AA6" w:rsidRPr="007C0DF1" w:rsidRDefault="00CA0AA6" w:rsidP="00CA0AA6">
      <w:pPr>
        <w:pStyle w:val="ListParagraph"/>
        <w:numPr>
          <w:ilvl w:val="0"/>
          <w:numId w:val="3"/>
        </w:numPr>
        <w:spacing w:after="0"/>
        <w:jc w:val="both"/>
        <w:rPr>
          <w:rFonts w:ascii="Garamond" w:hAnsi="Garamond"/>
          <w:sz w:val="24"/>
          <w:szCs w:val="24"/>
          <w:lang w:val="pt-PT"/>
        </w:rPr>
      </w:pPr>
      <w:r w:rsidRPr="007C0DF1">
        <w:rPr>
          <w:rFonts w:ascii="Garamond" w:hAnsi="Garamond"/>
          <w:sz w:val="24"/>
          <w:szCs w:val="24"/>
          <w:lang w:val="pt-PT"/>
        </w:rPr>
        <w:t xml:space="preserve">Para o exercício do direito de voto é condição obrigatória a inscrição no recenseamento eleitoral. </w:t>
      </w:r>
    </w:p>
    <w:p w:rsidR="00CA0AA6" w:rsidRPr="007C0DF1" w:rsidRDefault="00CA0AA6" w:rsidP="00CA0AA6">
      <w:pPr>
        <w:pStyle w:val="ListParagraph"/>
        <w:numPr>
          <w:ilvl w:val="0"/>
          <w:numId w:val="3"/>
        </w:numPr>
        <w:spacing w:after="0"/>
        <w:jc w:val="both"/>
        <w:rPr>
          <w:rFonts w:ascii="Garamond" w:hAnsi="Garamond"/>
          <w:sz w:val="24"/>
          <w:szCs w:val="24"/>
          <w:lang w:val="pt-PT"/>
        </w:rPr>
      </w:pPr>
      <w:r w:rsidRPr="007C0DF1">
        <w:rPr>
          <w:rFonts w:ascii="Garamond" w:hAnsi="Garamond"/>
          <w:sz w:val="24"/>
          <w:szCs w:val="24"/>
          <w:lang w:val="pt-PT"/>
        </w:rPr>
        <w:t>Os eleitores internados em hospital ou estabelecimento prisional e que possuam cartão de eleitor atualizado têm direito de votar na eleição dos Deputados ao Parlamento Nacional.</w:t>
      </w:r>
    </w:p>
    <w:p w:rsidR="00CA0AA6" w:rsidRPr="007C0DF1" w:rsidRDefault="00CA0AA6" w:rsidP="00CA0AA6">
      <w:pPr>
        <w:pStyle w:val="ListParagraph"/>
        <w:numPr>
          <w:ilvl w:val="0"/>
          <w:numId w:val="3"/>
        </w:numPr>
        <w:spacing w:after="0"/>
        <w:jc w:val="both"/>
        <w:rPr>
          <w:rFonts w:ascii="Garamond" w:hAnsi="Garamond"/>
          <w:sz w:val="24"/>
          <w:szCs w:val="24"/>
          <w:lang w:val="pt-PT"/>
        </w:rPr>
      </w:pPr>
      <w:r w:rsidRPr="007C0DF1">
        <w:rPr>
          <w:rFonts w:ascii="Garamond" w:hAnsi="Garamond"/>
          <w:sz w:val="24"/>
          <w:szCs w:val="24"/>
          <w:lang w:val="pt-PT"/>
        </w:rPr>
        <w:t>A votação nos estabelecimentos hospitalares e nos estabelecimentos prisionais realiza-se no horário que para o efeito for estabelecido pelo Secretariado Técnico da Administração Eleitoral, depois de ouvidos os dirigentes máximos daqueles estabelecimentos.</w:t>
      </w:r>
    </w:p>
    <w:p w:rsidR="00CA0AA6" w:rsidRPr="007C0DF1" w:rsidRDefault="00CA0AA6" w:rsidP="00CA0AA6">
      <w:pPr>
        <w:pStyle w:val="ListParagraph"/>
        <w:numPr>
          <w:ilvl w:val="0"/>
          <w:numId w:val="3"/>
        </w:numPr>
        <w:spacing w:after="0"/>
        <w:jc w:val="both"/>
        <w:rPr>
          <w:rFonts w:ascii="Garamond" w:hAnsi="Garamond"/>
          <w:sz w:val="24"/>
          <w:szCs w:val="24"/>
          <w:lang w:val="pt-PT"/>
        </w:rPr>
      </w:pPr>
      <w:r w:rsidRPr="007C0DF1">
        <w:rPr>
          <w:rFonts w:ascii="Garamond" w:hAnsi="Garamond"/>
          <w:sz w:val="24"/>
          <w:szCs w:val="24"/>
          <w:lang w:val="pt-PT"/>
        </w:rPr>
        <w:t>Os procedimentos de votação nos hospitais e nos estabelecimentos prisionais são objeto de regulamento aprovado por Decreto do Governo.</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Incapacidades eleitorais ativas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Capacidade eleitoral passiva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São elegíveis para o Parlamento Nacional os cidadãos timorenses com capacidade eleitoral ativa.</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Inelegibilidades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São inelegíveis para o Parlamento Nacional:</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 Presidente da República; </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lastRenderedPageBreak/>
        <w:t xml:space="preserve">Os magistrados judiciais e do Ministério Público em efetividade de serviço; </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Os diplomatas de carreira em efetividade de serviço; </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Os funcionários públicos em efetividade de serviço; </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Os membros das forças de defesa de Timor-Leste (FALINTIL-FDTL) em efetividade de serviço; </w:t>
      </w:r>
    </w:p>
    <w:p w:rsidR="00CA0AA6" w:rsidRPr="007C0DF1" w:rsidRDefault="00CA0AA6" w:rsidP="00CA0AA6">
      <w:pPr>
        <w:pStyle w:val="ListParagraph"/>
        <w:spacing w:after="0"/>
        <w:ind w:left="851" w:hanging="425"/>
        <w:rPr>
          <w:rFonts w:ascii="Garamond" w:hAnsi="Garamond"/>
          <w:sz w:val="24"/>
          <w:szCs w:val="24"/>
          <w:lang w:val="pt-PT"/>
        </w:rPr>
      </w:pP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Os membros da polícia em efetividade de serviço; </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Os ministros de qualquer religião ou culto; </w:t>
      </w:r>
    </w:p>
    <w:p w:rsidR="00CA0AA6" w:rsidRPr="007C0DF1" w:rsidRDefault="00CA0AA6" w:rsidP="00CA0AA6">
      <w:pPr>
        <w:pStyle w:val="ListParagraph"/>
        <w:numPr>
          <w:ilvl w:val="0"/>
          <w:numId w:val="4"/>
        </w:numPr>
        <w:spacing w:after="0"/>
        <w:ind w:left="851" w:hanging="425"/>
        <w:jc w:val="both"/>
        <w:rPr>
          <w:rFonts w:ascii="Garamond" w:hAnsi="Garamond"/>
          <w:sz w:val="24"/>
          <w:szCs w:val="24"/>
          <w:lang w:val="pt-PT"/>
        </w:rPr>
      </w:pPr>
      <w:r w:rsidRPr="007C0DF1">
        <w:rPr>
          <w:rFonts w:ascii="Garamond" w:hAnsi="Garamond"/>
          <w:sz w:val="24"/>
          <w:szCs w:val="24"/>
          <w:lang w:val="pt-PT"/>
        </w:rPr>
        <w:t>Os membros da Comissão Nacional de Eleições.</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8.º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Imunidades e regalias dos candidatos</w:t>
      </w:r>
    </w:p>
    <w:p w:rsidR="00CA0AA6" w:rsidRPr="007C0DF1" w:rsidRDefault="00CA0AA6" w:rsidP="00CA0AA6">
      <w:pPr>
        <w:pStyle w:val="ListParagraph"/>
        <w:numPr>
          <w:ilvl w:val="0"/>
          <w:numId w:val="5"/>
        </w:numPr>
        <w:spacing w:after="0"/>
        <w:jc w:val="both"/>
        <w:rPr>
          <w:rFonts w:ascii="Garamond" w:hAnsi="Garamond"/>
          <w:sz w:val="24"/>
          <w:szCs w:val="24"/>
          <w:lang w:val="pt-PT"/>
        </w:rPr>
      </w:pPr>
      <w:r w:rsidRPr="007C0DF1">
        <w:rPr>
          <w:rFonts w:ascii="Garamond" w:hAnsi="Garamond"/>
          <w:sz w:val="24"/>
          <w:szCs w:val="24"/>
          <w:lang w:val="pt-PT"/>
        </w:rPr>
        <w:t>Durante o processo eleitoral, nenhum candidato pode ser sujeito a prisão preventiva, a não ser em caso de flagrante delito, por crime doloso punível com pena de prisão superior a três anos.</w:t>
      </w:r>
    </w:p>
    <w:p w:rsidR="00CA0AA6" w:rsidRPr="007C0DF1" w:rsidRDefault="00CA0AA6" w:rsidP="00CA0AA6">
      <w:pPr>
        <w:pStyle w:val="ListParagraph"/>
        <w:numPr>
          <w:ilvl w:val="0"/>
          <w:numId w:val="5"/>
        </w:numPr>
        <w:spacing w:after="0"/>
        <w:jc w:val="both"/>
        <w:rPr>
          <w:rFonts w:ascii="Garamond" w:hAnsi="Garamond"/>
          <w:sz w:val="24"/>
          <w:szCs w:val="24"/>
          <w:lang w:val="pt-PT"/>
        </w:rPr>
      </w:pPr>
      <w:r w:rsidRPr="007C0DF1">
        <w:rPr>
          <w:rFonts w:ascii="Garamond" w:hAnsi="Garamond"/>
          <w:sz w:val="24"/>
          <w:szCs w:val="24"/>
          <w:lang w:val="pt-PT"/>
        </w:rPr>
        <w:t>Durante a campanha eleitoral, o candidato tem direito à dispensa do exercício das respetivas funções, sejam elas públicas ou privadas, contando esse tempo para todos os efeitos, incluindo direito à retribuição, como tempo de serviço efetivo.</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TÍTULO III</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SISTEMA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9.º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Círculo eleitoral único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Na eleição do Parlamento Nacional existe um só círculo eleitoral, equivalente a todo o território nacional, com sede em Díli.</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Número de Deputados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O número total de Deputados é de sessenta e cinco.</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Modo de eleição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Os Deputados são eleitos por listas plurinominais, apresentadas por partidos políticos ou coligações partidárias, dispondo cada eleitor de um voto singular de lista.</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12.º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Organização das listas</w:t>
      </w:r>
    </w:p>
    <w:p w:rsidR="00CA0AA6" w:rsidRPr="007C0DF1" w:rsidRDefault="00CA0AA6" w:rsidP="00CA0AA6">
      <w:pPr>
        <w:pStyle w:val="ListParagraph"/>
        <w:numPr>
          <w:ilvl w:val="0"/>
          <w:numId w:val="6"/>
        </w:numPr>
        <w:spacing w:after="0"/>
        <w:jc w:val="both"/>
        <w:rPr>
          <w:rFonts w:ascii="Garamond" w:hAnsi="Garamond"/>
          <w:sz w:val="24"/>
          <w:szCs w:val="24"/>
          <w:lang w:val="pt-PT"/>
        </w:rPr>
      </w:pPr>
      <w:r w:rsidRPr="007C0DF1">
        <w:rPr>
          <w:rFonts w:ascii="Garamond" w:hAnsi="Garamond"/>
          <w:sz w:val="24"/>
          <w:szCs w:val="24"/>
          <w:lang w:val="pt-PT"/>
        </w:rPr>
        <w:t>As listas propostas à eleição por partido político ou coligação partidária devem conter indicação de sessenta e cinco candidatos efetivos e de candidatos suplentes em número não inferior a vinte e cinco.</w:t>
      </w:r>
    </w:p>
    <w:p w:rsidR="00CA0AA6" w:rsidRPr="007C0DF1" w:rsidRDefault="00CA0AA6" w:rsidP="00CA0AA6">
      <w:pPr>
        <w:pStyle w:val="ListParagraph"/>
        <w:numPr>
          <w:ilvl w:val="0"/>
          <w:numId w:val="6"/>
        </w:numPr>
        <w:spacing w:after="0"/>
        <w:jc w:val="both"/>
        <w:rPr>
          <w:rFonts w:ascii="Garamond" w:hAnsi="Garamond"/>
          <w:sz w:val="24"/>
          <w:szCs w:val="24"/>
          <w:lang w:val="pt-PT"/>
        </w:rPr>
      </w:pPr>
      <w:r w:rsidRPr="007C0DF1">
        <w:rPr>
          <w:rFonts w:ascii="Garamond" w:hAnsi="Garamond"/>
          <w:sz w:val="24"/>
          <w:szCs w:val="24"/>
          <w:lang w:val="pt-PT"/>
        </w:rPr>
        <w:lastRenderedPageBreak/>
        <w:t>Os candidatos de cada lista consideram-se ordenados segundo a sequência da respetiva declaração de candidatura.</w:t>
      </w:r>
    </w:p>
    <w:p w:rsidR="00CA0AA6" w:rsidRPr="007C0DF1" w:rsidRDefault="00CA0AA6" w:rsidP="00CA0AA6">
      <w:pPr>
        <w:pStyle w:val="ListParagraph"/>
        <w:numPr>
          <w:ilvl w:val="0"/>
          <w:numId w:val="6"/>
        </w:numPr>
        <w:spacing w:after="0"/>
        <w:jc w:val="both"/>
        <w:rPr>
          <w:rFonts w:ascii="Garamond" w:hAnsi="Garamond"/>
          <w:sz w:val="24"/>
          <w:szCs w:val="24"/>
          <w:lang w:val="pt-PT"/>
        </w:rPr>
      </w:pPr>
      <w:r w:rsidRPr="007C0DF1">
        <w:rPr>
          <w:rFonts w:ascii="Garamond" w:hAnsi="Garamond"/>
          <w:sz w:val="24"/>
          <w:szCs w:val="24"/>
          <w:lang w:val="pt-PT"/>
        </w:rPr>
        <w:t>As listas de candidatos efetivos e suplentes devem incluir, pelo menos, uma mulher por cada conjunto de três candidatos, sob pena de rejeição.</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Critérios de eleição</w:t>
      </w:r>
    </w:p>
    <w:p w:rsidR="00CA0AA6" w:rsidRPr="007C0DF1" w:rsidRDefault="00CA0AA6" w:rsidP="00CA0AA6">
      <w:pPr>
        <w:pStyle w:val="ListParagraph"/>
        <w:numPr>
          <w:ilvl w:val="0"/>
          <w:numId w:val="42"/>
        </w:numPr>
        <w:spacing w:after="0"/>
        <w:jc w:val="both"/>
        <w:rPr>
          <w:rFonts w:ascii="Garamond" w:hAnsi="Garamond"/>
          <w:sz w:val="24"/>
          <w:szCs w:val="24"/>
          <w:lang w:val="pt-PT"/>
        </w:rPr>
      </w:pPr>
      <w:r w:rsidRPr="007C0DF1">
        <w:rPr>
          <w:rFonts w:ascii="Garamond" w:hAnsi="Garamond"/>
          <w:sz w:val="24"/>
          <w:szCs w:val="24"/>
          <w:lang w:val="pt-PT"/>
        </w:rPr>
        <w:t>A conversão dos votos em mandatos faz-se de acordo com o sistema de representação proporcional segundo o método da média mais alta de Hondt, obedecendo às seguintes regras:</w:t>
      </w:r>
    </w:p>
    <w:p w:rsidR="00CA0AA6" w:rsidRPr="007C0DF1" w:rsidRDefault="00CA0AA6" w:rsidP="00CA0AA6">
      <w:pPr>
        <w:pStyle w:val="ListParagraph"/>
        <w:numPr>
          <w:ilvl w:val="0"/>
          <w:numId w:val="43"/>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Apura-se o número total de votos válidos recebidos por cada lista; </w:t>
      </w:r>
    </w:p>
    <w:p w:rsidR="00CA0AA6" w:rsidRPr="007C0DF1" w:rsidRDefault="00CA0AA6" w:rsidP="00CA0AA6">
      <w:pPr>
        <w:pStyle w:val="ListParagraph"/>
        <w:numPr>
          <w:ilvl w:val="0"/>
          <w:numId w:val="43"/>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 número de votos válidos apurados por cada lista é dividido, sucessivamente, por um, dois, três, quatro, cinco, e assim, por conseguinte, sendo os quocientes alinhados pela ordem decrescente da sua grandeza numa série de tantos termos quantos os mandatos atribuídos ao círculo eleitoral único; </w:t>
      </w:r>
    </w:p>
    <w:p w:rsidR="00CA0AA6" w:rsidRPr="007C0DF1" w:rsidRDefault="00CA0AA6" w:rsidP="00CA0AA6">
      <w:pPr>
        <w:pStyle w:val="ListParagraph"/>
        <w:numPr>
          <w:ilvl w:val="0"/>
          <w:numId w:val="43"/>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Os mandatos pertencem às listas a que correspondem os termos da série estabelecida pela regra anterior, recebendo cada uma das listas tantos mandatos quantos os seus termos na série; </w:t>
      </w:r>
    </w:p>
    <w:p w:rsidR="00CA0AA6" w:rsidRPr="007C0DF1" w:rsidRDefault="00CA0AA6" w:rsidP="00CA0AA6">
      <w:pPr>
        <w:pStyle w:val="ListParagraph"/>
        <w:numPr>
          <w:ilvl w:val="0"/>
          <w:numId w:val="43"/>
        </w:numPr>
        <w:spacing w:after="0"/>
        <w:ind w:left="851" w:hanging="425"/>
        <w:jc w:val="both"/>
        <w:rPr>
          <w:rFonts w:ascii="Garamond" w:hAnsi="Garamond"/>
          <w:sz w:val="24"/>
          <w:szCs w:val="24"/>
          <w:lang w:val="pt-PT"/>
        </w:rPr>
      </w:pPr>
      <w:r w:rsidRPr="007C0DF1">
        <w:rPr>
          <w:rFonts w:ascii="Garamond" w:hAnsi="Garamond"/>
          <w:sz w:val="24"/>
          <w:szCs w:val="24"/>
          <w:lang w:val="pt-PT"/>
        </w:rPr>
        <w:t>No caso de restar um só mandato para distribuir e de os termos seguintes da série serem iguais e de listas diferentes, o mandato cabe à lista que tiver obtido menor número de votos.</w:t>
      </w:r>
    </w:p>
    <w:p w:rsidR="00CA0AA6" w:rsidRPr="007C0DF1" w:rsidRDefault="00CA0AA6" w:rsidP="00CA0AA6">
      <w:pPr>
        <w:pStyle w:val="ListParagraph"/>
        <w:numPr>
          <w:ilvl w:val="0"/>
          <w:numId w:val="42"/>
        </w:numPr>
        <w:jc w:val="both"/>
        <w:rPr>
          <w:rFonts w:ascii="Garamond" w:hAnsi="Garamond"/>
          <w:sz w:val="24"/>
          <w:szCs w:val="24"/>
        </w:rPr>
      </w:pPr>
      <w:r w:rsidRPr="007C0DF1">
        <w:rPr>
          <w:rFonts w:ascii="Garamond" w:hAnsi="Garamond"/>
          <w:sz w:val="24"/>
          <w:szCs w:val="24"/>
        </w:rPr>
        <w:t xml:space="preserve">As </w:t>
      </w:r>
      <w:proofErr w:type="spellStart"/>
      <w:r w:rsidRPr="007C0DF1">
        <w:rPr>
          <w:rFonts w:ascii="Garamond" w:hAnsi="Garamond"/>
          <w:sz w:val="24"/>
          <w:szCs w:val="24"/>
        </w:rPr>
        <w:t>listas</w:t>
      </w:r>
      <w:proofErr w:type="spellEnd"/>
      <w:r w:rsidRPr="007C0DF1">
        <w:rPr>
          <w:rFonts w:ascii="Garamond" w:hAnsi="Garamond"/>
          <w:sz w:val="24"/>
          <w:szCs w:val="24"/>
        </w:rPr>
        <w:t xml:space="preserve"> que </w:t>
      </w:r>
      <w:proofErr w:type="spellStart"/>
      <w:r w:rsidRPr="007C0DF1">
        <w:rPr>
          <w:rFonts w:ascii="Garamond" w:hAnsi="Garamond"/>
          <w:sz w:val="24"/>
          <w:szCs w:val="24"/>
        </w:rPr>
        <w:t>obtiverem</w:t>
      </w:r>
      <w:proofErr w:type="spellEnd"/>
      <w:r w:rsidRPr="007C0DF1">
        <w:rPr>
          <w:rFonts w:ascii="Garamond" w:hAnsi="Garamond"/>
          <w:sz w:val="24"/>
          <w:szCs w:val="24"/>
        </w:rPr>
        <w:t xml:space="preserve"> </w:t>
      </w:r>
      <w:proofErr w:type="spellStart"/>
      <w:r w:rsidRPr="007C0DF1">
        <w:rPr>
          <w:rFonts w:ascii="Garamond" w:hAnsi="Garamond"/>
          <w:sz w:val="24"/>
          <w:szCs w:val="24"/>
        </w:rPr>
        <w:t>menos</w:t>
      </w:r>
      <w:proofErr w:type="spellEnd"/>
      <w:r w:rsidRPr="007C0DF1">
        <w:rPr>
          <w:rFonts w:ascii="Garamond" w:hAnsi="Garamond"/>
          <w:sz w:val="24"/>
          <w:szCs w:val="24"/>
        </w:rPr>
        <w:t xml:space="preserve"> de 4% do total dos </w:t>
      </w:r>
      <w:proofErr w:type="spellStart"/>
      <w:r w:rsidRPr="007C0DF1">
        <w:rPr>
          <w:rFonts w:ascii="Garamond" w:hAnsi="Garamond"/>
          <w:sz w:val="24"/>
          <w:szCs w:val="24"/>
        </w:rPr>
        <w:t>votos</w:t>
      </w:r>
      <w:proofErr w:type="spellEnd"/>
      <w:r w:rsidRPr="007C0DF1">
        <w:rPr>
          <w:rFonts w:ascii="Garamond" w:hAnsi="Garamond"/>
          <w:sz w:val="24"/>
          <w:szCs w:val="24"/>
        </w:rPr>
        <w:t xml:space="preserve"> </w:t>
      </w:r>
      <w:proofErr w:type="spellStart"/>
      <w:r w:rsidRPr="007C0DF1">
        <w:rPr>
          <w:rFonts w:ascii="Garamond" w:hAnsi="Garamond"/>
          <w:sz w:val="24"/>
          <w:szCs w:val="24"/>
        </w:rPr>
        <w:t>válidos</w:t>
      </w:r>
      <w:proofErr w:type="spellEnd"/>
      <w:r w:rsidRPr="007C0DF1">
        <w:rPr>
          <w:rFonts w:ascii="Garamond" w:hAnsi="Garamond"/>
          <w:sz w:val="24"/>
          <w:szCs w:val="24"/>
        </w:rPr>
        <w:t xml:space="preserve">, </w:t>
      </w:r>
      <w:proofErr w:type="spellStart"/>
      <w:r w:rsidRPr="007C0DF1">
        <w:rPr>
          <w:rFonts w:ascii="Garamond" w:hAnsi="Garamond"/>
          <w:sz w:val="24"/>
          <w:szCs w:val="24"/>
        </w:rPr>
        <w:t>excluídos</w:t>
      </w:r>
      <w:proofErr w:type="spellEnd"/>
      <w:r w:rsidRPr="007C0DF1">
        <w:rPr>
          <w:rFonts w:ascii="Garamond" w:hAnsi="Garamond"/>
          <w:sz w:val="24"/>
          <w:szCs w:val="24"/>
        </w:rPr>
        <w:t xml:space="preserve"> </w:t>
      </w:r>
      <w:proofErr w:type="spellStart"/>
      <w:r w:rsidRPr="007C0DF1">
        <w:rPr>
          <w:rFonts w:ascii="Garamond" w:hAnsi="Garamond"/>
          <w:sz w:val="24"/>
          <w:szCs w:val="24"/>
        </w:rPr>
        <w:t>os</w:t>
      </w:r>
      <w:proofErr w:type="spellEnd"/>
      <w:r w:rsidRPr="007C0DF1">
        <w:rPr>
          <w:rFonts w:ascii="Garamond" w:hAnsi="Garamond"/>
          <w:sz w:val="24"/>
          <w:szCs w:val="24"/>
        </w:rPr>
        <w:t xml:space="preserve"> </w:t>
      </w:r>
      <w:proofErr w:type="spellStart"/>
      <w:r w:rsidRPr="007C0DF1">
        <w:rPr>
          <w:rFonts w:ascii="Garamond" w:hAnsi="Garamond"/>
          <w:sz w:val="24"/>
          <w:szCs w:val="24"/>
        </w:rPr>
        <w:t>votos</w:t>
      </w:r>
      <w:proofErr w:type="spellEnd"/>
      <w:r w:rsidRPr="007C0DF1">
        <w:rPr>
          <w:rFonts w:ascii="Garamond" w:hAnsi="Garamond"/>
          <w:sz w:val="24"/>
          <w:szCs w:val="24"/>
        </w:rPr>
        <w:t xml:space="preserve"> </w:t>
      </w:r>
      <w:proofErr w:type="spellStart"/>
      <w:r w:rsidRPr="007C0DF1">
        <w:rPr>
          <w:rFonts w:ascii="Garamond" w:hAnsi="Garamond"/>
          <w:sz w:val="24"/>
          <w:szCs w:val="24"/>
        </w:rPr>
        <w:t>em</w:t>
      </w:r>
      <w:proofErr w:type="spellEnd"/>
      <w:r w:rsidRPr="007C0DF1">
        <w:rPr>
          <w:rFonts w:ascii="Garamond" w:hAnsi="Garamond"/>
          <w:sz w:val="24"/>
          <w:szCs w:val="24"/>
        </w:rPr>
        <w:t xml:space="preserve"> </w:t>
      </w:r>
      <w:proofErr w:type="spellStart"/>
      <w:r w:rsidRPr="007C0DF1">
        <w:rPr>
          <w:rFonts w:ascii="Garamond" w:hAnsi="Garamond"/>
          <w:sz w:val="24"/>
          <w:szCs w:val="24"/>
        </w:rPr>
        <w:t>branco</w:t>
      </w:r>
      <w:proofErr w:type="spellEnd"/>
      <w:r w:rsidRPr="007C0DF1">
        <w:rPr>
          <w:rFonts w:ascii="Garamond" w:hAnsi="Garamond"/>
          <w:sz w:val="24"/>
          <w:szCs w:val="24"/>
        </w:rPr>
        <w:t xml:space="preserve">, </w:t>
      </w:r>
      <w:proofErr w:type="spellStart"/>
      <w:r w:rsidRPr="007C0DF1">
        <w:rPr>
          <w:rFonts w:ascii="Garamond" w:hAnsi="Garamond"/>
          <w:sz w:val="24"/>
          <w:szCs w:val="24"/>
        </w:rPr>
        <w:t>não</w:t>
      </w:r>
      <w:proofErr w:type="spellEnd"/>
      <w:r w:rsidRPr="007C0DF1">
        <w:rPr>
          <w:rFonts w:ascii="Garamond" w:hAnsi="Garamond"/>
          <w:sz w:val="24"/>
          <w:szCs w:val="24"/>
        </w:rPr>
        <w:t xml:space="preserve"> </w:t>
      </w:r>
      <w:proofErr w:type="spellStart"/>
      <w:r w:rsidRPr="007C0DF1">
        <w:rPr>
          <w:rFonts w:ascii="Garamond" w:hAnsi="Garamond"/>
          <w:sz w:val="24"/>
          <w:szCs w:val="24"/>
        </w:rPr>
        <w:t>têm</w:t>
      </w:r>
      <w:proofErr w:type="spellEnd"/>
      <w:r w:rsidRPr="007C0DF1">
        <w:rPr>
          <w:rFonts w:ascii="Garamond" w:hAnsi="Garamond"/>
          <w:sz w:val="24"/>
          <w:szCs w:val="24"/>
        </w:rPr>
        <w:t xml:space="preserve"> </w:t>
      </w:r>
      <w:proofErr w:type="spellStart"/>
      <w:r w:rsidRPr="007C0DF1">
        <w:rPr>
          <w:rFonts w:ascii="Garamond" w:hAnsi="Garamond"/>
          <w:sz w:val="24"/>
          <w:szCs w:val="24"/>
        </w:rPr>
        <w:t>direito</w:t>
      </w:r>
      <w:proofErr w:type="spellEnd"/>
      <w:r w:rsidRPr="007C0DF1">
        <w:rPr>
          <w:rFonts w:ascii="Garamond" w:hAnsi="Garamond"/>
          <w:sz w:val="24"/>
          <w:szCs w:val="24"/>
        </w:rPr>
        <w:t xml:space="preserve"> à </w:t>
      </w:r>
      <w:proofErr w:type="spellStart"/>
      <w:r w:rsidRPr="007C0DF1">
        <w:rPr>
          <w:rFonts w:ascii="Garamond" w:hAnsi="Garamond"/>
          <w:sz w:val="24"/>
          <w:szCs w:val="24"/>
        </w:rPr>
        <w:t>atribuição</w:t>
      </w:r>
      <w:proofErr w:type="spellEnd"/>
      <w:r w:rsidRPr="007C0DF1">
        <w:rPr>
          <w:rFonts w:ascii="Garamond" w:hAnsi="Garamond"/>
          <w:sz w:val="24"/>
          <w:szCs w:val="24"/>
        </w:rPr>
        <w:t xml:space="preserve"> de </w:t>
      </w:r>
      <w:proofErr w:type="spellStart"/>
      <w:r w:rsidRPr="007C0DF1">
        <w:rPr>
          <w:rFonts w:ascii="Garamond" w:hAnsi="Garamond"/>
          <w:sz w:val="24"/>
          <w:szCs w:val="24"/>
        </w:rPr>
        <w:t>mandatos</w:t>
      </w:r>
      <w:proofErr w:type="spellEnd"/>
      <w:r w:rsidRPr="007C0DF1">
        <w:rPr>
          <w:rFonts w:ascii="Garamond" w:hAnsi="Garamond"/>
          <w:sz w:val="24"/>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szCs w:val="24"/>
        </w:rPr>
      </w:pPr>
      <w:r w:rsidRPr="007C0DF1">
        <w:rPr>
          <w:rFonts w:ascii="Garamond" w:hAnsi="Garamond"/>
          <w:b/>
          <w:szCs w:val="24"/>
        </w:rPr>
        <w:t>Artigo 14.º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Atribuição de mandatos</w:t>
      </w:r>
    </w:p>
    <w:p w:rsidR="00CA0AA6" w:rsidRPr="007C0DF1" w:rsidRDefault="00CA0AA6" w:rsidP="00CA0AA6">
      <w:pPr>
        <w:pStyle w:val="ListParagraph"/>
        <w:numPr>
          <w:ilvl w:val="0"/>
          <w:numId w:val="7"/>
        </w:numPr>
        <w:spacing w:after="0"/>
        <w:jc w:val="both"/>
        <w:rPr>
          <w:rFonts w:ascii="Garamond" w:hAnsi="Garamond"/>
          <w:sz w:val="24"/>
          <w:szCs w:val="24"/>
          <w:lang w:val="pt-PT"/>
        </w:rPr>
      </w:pPr>
      <w:r w:rsidRPr="007C0DF1">
        <w:rPr>
          <w:rFonts w:ascii="Garamond" w:hAnsi="Garamond"/>
          <w:sz w:val="24"/>
          <w:szCs w:val="24"/>
          <w:lang w:val="pt-PT"/>
        </w:rPr>
        <w:t xml:space="preserve">Dentro de cada lista os mandatos são atribuídos aos candidatos pela ordem de precedência indicada no n.º 2 do artigo 12.º. </w:t>
      </w:r>
    </w:p>
    <w:p w:rsidR="00CA0AA6" w:rsidRPr="007C0DF1" w:rsidRDefault="00CA0AA6" w:rsidP="00CA0AA6">
      <w:pPr>
        <w:pStyle w:val="ListParagraph"/>
        <w:spacing w:after="0"/>
        <w:ind w:left="360"/>
        <w:jc w:val="both"/>
        <w:rPr>
          <w:rFonts w:ascii="Garamond" w:hAnsi="Garamond"/>
          <w:sz w:val="24"/>
          <w:szCs w:val="24"/>
          <w:lang w:val="pt-PT"/>
        </w:rPr>
      </w:pPr>
    </w:p>
    <w:p w:rsidR="00CA0AA6" w:rsidRPr="007C0DF1" w:rsidRDefault="00CA0AA6" w:rsidP="00CA0AA6">
      <w:pPr>
        <w:pStyle w:val="ListParagraph"/>
        <w:numPr>
          <w:ilvl w:val="0"/>
          <w:numId w:val="7"/>
        </w:numPr>
        <w:spacing w:after="0"/>
        <w:jc w:val="both"/>
        <w:rPr>
          <w:rFonts w:ascii="Garamond" w:hAnsi="Garamond"/>
          <w:sz w:val="24"/>
          <w:szCs w:val="24"/>
          <w:lang w:val="pt-PT"/>
        </w:rPr>
      </w:pPr>
      <w:r w:rsidRPr="007C0DF1">
        <w:rPr>
          <w:rFonts w:ascii="Garamond" w:hAnsi="Garamond"/>
          <w:sz w:val="24"/>
          <w:szCs w:val="24"/>
          <w:lang w:val="pt-PT"/>
        </w:rPr>
        <w:t xml:space="preserve">No caso de morte do candidato ou de doença que determine impossibilidade física ou psíquica, o mandato é atribuído ao candidato imediatamente seguinte na referida ordem de precedência. </w:t>
      </w:r>
    </w:p>
    <w:p w:rsidR="00CA0AA6" w:rsidRPr="007C0DF1" w:rsidRDefault="00CA0AA6" w:rsidP="00CA0AA6">
      <w:pPr>
        <w:pStyle w:val="ListParagraph"/>
        <w:numPr>
          <w:ilvl w:val="0"/>
          <w:numId w:val="7"/>
        </w:numPr>
        <w:spacing w:after="0"/>
        <w:jc w:val="both"/>
        <w:rPr>
          <w:rFonts w:ascii="Garamond" w:hAnsi="Garamond"/>
          <w:sz w:val="24"/>
          <w:szCs w:val="24"/>
          <w:lang w:val="pt-PT"/>
        </w:rPr>
      </w:pPr>
      <w:r w:rsidRPr="007C0DF1">
        <w:rPr>
          <w:rFonts w:ascii="Garamond" w:hAnsi="Garamond"/>
          <w:sz w:val="24"/>
          <w:szCs w:val="24"/>
          <w:lang w:val="pt-PT"/>
        </w:rPr>
        <w:t>Se o candidato a quem ocorra qualquer das circunstâncias referidas no número anterior for do sexo feminino, o mandato é atribuído ao candidato do sexo feminino imediatamente a seguir na ordem da respetiva lista, caso exista, ainda que como candidata suplente.</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Vagas ocorridas no Parlamento Nacional</w:t>
      </w:r>
    </w:p>
    <w:p w:rsidR="00CA0AA6" w:rsidRPr="007C0DF1" w:rsidRDefault="00CA0AA6" w:rsidP="00CA0AA6">
      <w:pPr>
        <w:pStyle w:val="ListParagraph"/>
        <w:numPr>
          <w:ilvl w:val="0"/>
          <w:numId w:val="8"/>
        </w:numPr>
        <w:spacing w:after="0"/>
        <w:jc w:val="both"/>
        <w:rPr>
          <w:rFonts w:ascii="Garamond" w:hAnsi="Garamond"/>
          <w:sz w:val="24"/>
          <w:szCs w:val="24"/>
          <w:lang w:val="pt-PT"/>
        </w:rPr>
      </w:pPr>
      <w:r w:rsidRPr="007C0DF1">
        <w:rPr>
          <w:rFonts w:ascii="Garamond" w:hAnsi="Garamond"/>
          <w:sz w:val="24"/>
          <w:szCs w:val="24"/>
          <w:lang w:val="pt-PT"/>
        </w:rPr>
        <w:t>As vagas ocorridas no Parlamento Nacional são preenchidas pelo candidato imediatamente a seguir na ordem da respetiva lista ou, tratando-se de coligação partidária, pelo candidato imediatamente a seguir do partido pelo qual havia sido proposto o candidato que deu origem à vaga.</w:t>
      </w:r>
    </w:p>
    <w:p w:rsidR="00CA0AA6" w:rsidRPr="007C0DF1" w:rsidRDefault="00CA0AA6" w:rsidP="00CA0AA6">
      <w:pPr>
        <w:pStyle w:val="ListParagraph"/>
        <w:numPr>
          <w:ilvl w:val="0"/>
          <w:numId w:val="8"/>
        </w:numPr>
        <w:spacing w:after="0"/>
        <w:jc w:val="both"/>
        <w:rPr>
          <w:rFonts w:ascii="Garamond" w:hAnsi="Garamond"/>
          <w:sz w:val="24"/>
          <w:szCs w:val="24"/>
          <w:lang w:val="pt-PT"/>
        </w:rPr>
      </w:pPr>
      <w:r w:rsidRPr="007C0DF1">
        <w:rPr>
          <w:rFonts w:ascii="Garamond" w:hAnsi="Garamond"/>
          <w:sz w:val="24"/>
          <w:szCs w:val="24"/>
          <w:lang w:val="pt-PT"/>
        </w:rPr>
        <w:t xml:space="preserve"> Quando, por aplicação da regra contida na parte final do número anterior, se torne impossível o preenchimento da vaga por candidato proposto pelo mesmo partido, o mandato será conferido ao candidato imediatamente a seguir na ordem da lista apresentada pela coligação partidária. </w:t>
      </w:r>
    </w:p>
    <w:p w:rsidR="00CA0AA6" w:rsidRPr="007C0DF1" w:rsidRDefault="00CA0AA6" w:rsidP="00CA0AA6">
      <w:pPr>
        <w:pStyle w:val="ListParagraph"/>
        <w:numPr>
          <w:ilvl w:val="0"/>
          <w:numId w:val="8"/>
        </w:numPr>
        <w:spacing w:after="0"/>
        <w:jc w:val="both"/>
        <w:rPr>
          <w:rFonts w:ascii="Garamond" w:hAnsi="Garamond"/>
          <w:sz w:val="24"/>
          <w:szCs w:val="24"/>
          <w:lang w:val="pt-PT"/>
        </w:rPr>
      </w:pPr>
      <w:r w:rsidRPr="007C0DF1">
        <w:rPr>
          <w:rFonts w:ascii="Garamond" w:hAnsi="Garamond"/>
          <w:sz w:val="24"/>
          <w:szCs w:val="24"/>
          <w:lang w:val="pt-PT"/>
        </w:rPr>
        <w:lastRenderedPageBreak/>
        <w:t xml:space="preserve">Quando o candidato que der origem à vaga for do sexo feminino, a vaga é preenchida por outro candidato do sexo feminino que se encontre imediatamente a seguir na ordem da respetiva lista, caso exista, aplicando-se a mesma regra às coligações partidárias. </w:t>
      </w:r>
    </w:p>
    <w:p w:rsidR="00CA0AA6" w:rsidRPr="007C0DF1" w:rsidRDefault="00CA0AA6" w:rsidP="00CA0AA6">
      <w:pPr>
        <w:pStyle w:val="ListParagraph"/>
        <w:numPr>
          <w:ilvl w:val="0"/>
          <w:numId w:val="8"/>
        </w:numPr>
        <w:spacing w:after="0"/>
        <w:jc w:val="both"/>
        <w:rPr>
          <w:rFonts w:ascii="Garamond" w:hAnsi="Garamond"/>
          <w:sz w:val="24"/>
          <w:szCs w:val="24"/>
          <w:lang w:val="pt-PT"/>
        </w:rPr>
      </w:pPr>
      <w:r w:rsidRPr="007C0DF1">
        <w:rPr>
          <w:rFonts w:ascii="Garamond" w:hAnsi="Garamond"/>
          <w:sz w:val="24"/>
          <w:szCs w:val="24"/>
          <w:lang w:val="pt-PT"/>
        </w:rPr>
        <w:t xml:space="preserve">Não há lugar ao preenchimento de vaga no caso de já não existirem candidatos efetivos ou suplentes não eleitos da lista a que pertencia o titular do mandato vago. </w:t>
      </w:r>
    </w:p>
    <w:p w:rsidR="00CA0AA6" w:rsidRPr="007C0DF1" w:rsidRDefault="00CA0AA6" w:rsidP="00CA0AA6">
      <w:pPr>
        <w:pStyle w:val="ListParagraph"/>
        <w:numPr>
          <w:ilvl w:val="0"/>
          <w:numId w:val="8"/>
        </w:numPr>
        <w:spacing w:after="0"/>
        <w:jc w:val="both"/>
        <w:rPr>
          <w:rFonts w:ascii="Garamond" w:hAnsi="Garamond"/>
          <w:sz w:val="24"/>
          <w:szCs w:val="24"/>
          <w:lang w:val="pt-PT"/>
        </w:rPr>
      </w:pPr>
      <w:r w:rsidRPr="007C0DF1">
        <w:rPr>
          <w:rFonts w:ascii="Garamond" w:hAnsi="Garamond"/>
          <w:sz w:val="24"/>
          <w:szCs w:val="24"/>
          <w:lang w:val="pt-PT"/>
        </w:rPr>
        <w:t>Os Deputados que forem nomeados membros do Governo não podem exercer o mandato até à cessação daquelas funções e são substituídos nos termos do n.º 1.</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Perda de mandato</w:t>
      </w:r>
    </w:p>
    <w:p w:rsidR="00CA0AA6" w:rsidRPr="007C0DF1" w:rsidRDefault="00CA0AA6" w:rsidP="00CA0AA6">
      <w:pPr>
        <w:pStyle w:val="ListParagraph"/>
        <w:numPr>
          <w:ilvl w:val="0"/>
          <w:numId w:val="9"/>
        </w:numPr>
        <w:spacing w:after="0"/>
        <w:jc w:val="both"/>
        <w:rPr>
          <w:rFonts w:ascii="Garamond" w:hAnsi="Garamond"/>
          <w:sz w:val="24"/>
          <w:szCs w:val="24"/>
          <w:lang w:val="pt-PT"/>
        </w:rPr>
      </w:pPr>
      <w:r w:rsidRPr="007C0DF1">
        <w:rPr>
          <w:rFonts w:ascii="Garamond" w:hAnsi="Garamond"/>
          <w:sz w:val="24"/>
          <w:szCs w:val="24"/>
          <w:lang w:val="pt-PT"/>
        </w:rPr>
        <w:t>O Deputado ao Parlamento Nacional, eleito em lista apresentada por partido político ou coligação partidária, perde o respetivo mandato nos seguintes casos:</w:t>
      </w:r>
    </w:p>
    <w:p w:rsidR="00CA0AA6" w:rsidRPr="007C0DF1" w:rsidRDefault="00CA0AA6" w:rsidP="00CA0AA6">
      <w:pPr>
        <w:pStyle w:val="ListParagraph"/>
        <w:numPr>
          <w:ilvl w:val="1"/>
          <w:numId w:val="9"/>
        </w:numPr>
        <w:spacing w:after="0"/>
        <w:ind w:left="851" w:hanging="425"/>
        <w:jc w:val="both"/>
        <w:rPr>
          <w:rFonts w:ascii="Garamond" w:hAnsi="Garamond"/>
          <w:sz w:val="24"/>
          <w:szCs w:val="24"/>
          <w:lang w:val="pt-PT"/>
        </w:rPr>
      </w:pPr>
      <w:r w:rsidRPr="007C0DF1">
        <w:rPr>
          <w:rFonts w:ascii="Garamond" w:eastAsia="Times New Roman" w:hAnsi="Garamond"/>
          <w:sz w:val="24"/>
          <w:szCs w:val="24"/>
          <w:lang w:val="pt-PT"/>
        </w:rPr>
        <w:t>Não tome injustificadamente assento no Parlamento Nacional até à quinta sessão plenária ou deixe de comparecer a cinco sessões consecutivas do Plenário ou das comissões e ainda o que dê quinze faltas intercaladas sem motivo justificado;</w:t>
      </w:r>
    </w:p>
    <w:p w:rsidR="00CA0AA6" w:rsidRPr="007C0DF1" w:rsidRDefault="00CA0AA6" w:rsidP="00CA0AA6">
      <w:pPr>
        <w:pStyle w:val="ListParagraph"/>
        <w:numPr>
          <w:ilvl w:val="1"/>
          <w:numId w:val="9"/>
        </w:numPr>
        <w:spacing w:after="0"/>
        <w:ind w:left="851" w:hanging="425"/>
        <w:jc w:val="both"/>
        <w:rPr>
          <w:rFonts w:ascii="Garamond" w:hAnsi="Garamond"/>
          <w:sz w:val="24"/>
          <w:szCs w:val="24"/>
          <w:lang w:val="pt-PT"/>
        </w:rPr>
      </w:pPr>
      <w:r w:rsidRPr="007C0DF1">
        <w:rPr>
          <w:rFonts w:ascii="Garamond" w:eastAsia="Times New Roman" w:hAnsi="Garamond"/>
          <w:sz w:val="24"/>
          <w:szCs w:val="24"/>
          <w:lang w:val="pt-PT"/>
        </w:rPr>
        <w:t>Se inscreva em partido político diferente daquele em que se encontrava filiado quando foi eleito, passe a integrar uma bancada parlamentar pertencente a um partido político diferente daquele pelo qual foi eleito ou deixe de integrar uma bancada parlamentar;</w:t>
      </w:r>
    </w:p>
    <w:p w:rsidR="00CA0AA6" w:rsidRPr="007C0DF1" w:rsidRDefault="00CA0AA6" w:rsidP="00CA0AA6">
      <w:pPr>
        <w:pStyle w:val="ListParagraph"/>
        <w:numPr>
          <w:ilvl w:val="1"/>
          <w:numId w:val="9"/>
        </w:numPr>
        <w:spacing w:after="0"/>
        <w:ind w:left="851" w:hanging="425"/>
        <w:jc w:val="both"/>
        <w:rPr>
          <w:rFonts w:ascii="Garamond" w:eastAsia="Calibri" w:hAnsi="Garamond"/>
          <w:sz w:val="24"/>
          <w:szCs w:val="24"/>
          <w:lang w:val="pt-PT"/>
        </w:rPr>
      </w:pPr>
      <w:r w:rsidRPr="007C0DF1">
        <w:rPr>
          <w:rFonts w:ascii="Garamond" w:eastAsia="Times New Roman" w:hAnsi="Garamond"/>
          <w:sz w:val="24"/>
          <w:szCs w:val="24"/>
          <w:lang w:val="pt-PT"/>
        </w:rPr>
        <w:t>Viole a disciplina da Bancada Parlamentar em que se encontra integrado, nos termos dos estatutos do partido político a que pertence;;</w:t>
      </w:r>
    </w:p>
    <w:p w:rsidR="00CA0AA6" w:rsidRPr="007C0DF1" w:rsidRDefault="00CA0AA6" w:rsidP="00CA0AA6">
      <w:pPr>
        <w:pStyle w:val="ListParagraph"/>
        <w:numPr>
          <w:ilvl w:val="1"/>
          <w:numId w:val="9"/>
        </w:numPr>
        <w:spacing w:after="0"/>
        <w:ind w:left="851" w:hanging="425"/>
        <w:jc w:val="both"/>
        <w:rPr>
          <w:rFonts w:ascii="Garamond" w:eastAsia="Calibri" w:hAnsi="Garamond"/>
          <w:sz w:val="24"/>
          <w:szCs w:val="24"/>
          <w:lang w:val="pt-PT"/>
        </w:rPr>
      </w:pPr>
      <w:r w:rsidRPr="007C0DF1">
        <w:rPr>
          <w:rFonts w:ascii="Garamond" w:eastAsia="Times New Roman" w:hAnsi="Garamond"/>
          <w:sz w:val="24"/>
          <w:szCs w:val="24"/>
          <w:lang w:val="pt-PT"/>
        </w:rPr>
        <w:t>Seja condenado judicialmente por crime doloso, em pena de prisão efetiva superior a dois anos.</w:t>
      </w:r>
    </w:p>
    <w:p w:rsidR="00CA0AA6" w:rsidRPr="007C0DF1" w:rsidRDefault="00CA0AA6" w:rsidP="00CA0AA6">
      <w:pPr>
        <w:pStyle w:val="ListParagraph"/>
        <w:numPr>
          <w:ilvl w:val="0"/>
          <w:numId w:val="9"/>
        </w:numPr>
        <w:spacing w:after="0"/>
        <w:jc w:val="both"/>
        <w:rPr>
          <w:rFonts w:ascii="Garamond" w:hAnsi="Garamond"/>
          <w:sz w:val="24"/>
          <w:szCs w:val="24"/>
          <w:lang w:val="pt-PT"/>
        </w:rPr>
      </w:pPr>
      <w:r w:rsidRPr="007C0DF1">
        <w:rPr>
          <w:rFonts w:ascii="Garamond" w:hAnsi="Garamond"/>
          <w:sz w:val="24"/>
          <w:szCs w:val="24"/>
          <w:lang w:val="pt-PT"/>
        </w:rPr>
        <w:t>A perda de mandato é declarada pela Mesa do Parlamento Nacional, sob proposta do partido político em cujas listas o Deputado, cuja perda de mandato se propõe declarar, foi eleito e depois de ter procedido à audição deste.</w:t>
      </w:r>
    </w:p>
    <w:p w:rsidR="00CA0AA6" w:rsidRPr="007C0DF1" w:rsidRDefault="00CA0AA6" w:rsidP="00CA0AA6">
      <w:pPr>
        <w:pStyle w:val="ListParagraph"/>
        <w:numPr>
          <w:ilvl w:val="0"/>
          <w:numId w:val="9"/>
        </w:numPr>
        <w:spacing w:after="0"/>
        <w:jc w:val="both"/>
        <w:rPr>
          <w:rFonts w:ascii="Garamond" w:hAnsi="Garamond"/>
          <w:sz w:val="24"/>
          <w:szCs w:val="24"/>
          <w:lang w:val="pt-PT"/>
        </w:rPr>
      </w:pPr>
      <w:r w:rsidRPr="007C0DF1">
        <w:rPr>
          <w:rFonts w:ascii="Garamond" w:hAnsi="Garamond"/>
          <w:sz w:val="24"/>
          <w:szCs w:val="24"/>
          <w:lang w:val="pt-PT"/>
        </w:rPr>
        <w:t>Da decisão da Mesa do Parlamento Nacional podem recorrer para o Plenário o Deputado e a bancada parlamentar que propôs a declaração de perda do mandato, nos dez dias subsequentes, mantendo-se o Deputado em funções até à deliberação em definitivo deste por escrutínio secreto.</w:t>
      </w:r>
    </w:p>
    <w:p w:rsidR="00CA0AA6" w:rsidRPr="007C0DF1" w:rsidRDefault="00CA0AA6" w:rsidP="00CA0AA6">
      <w:pPr>
        <w:pStyle w:val="ListParagraph"/>
        <w:numPr>
          <w:ilvl w:val="0"/>
          <w:numId w:val="9"/>
        </w:numPr>
        <w:spacing w:after="0"/>
        <w:jc w:val="both"/>
        <w:rPr>
          <w:rFonts w:ascii="Garamond" w:hAnsi="Garamond"/>
          <w:sz w:val="24"/>
          <w:szCs w:val="24"/>
          <w:lang w:val="pt-PT"/>
        </w:rPr>
      </w:pPr>
      <w:r w:rsidRPr="007C0DF1">
        <w:rPr>
          <w:rFonts w:ascii="Garamond" w:hAnsi="Garamond"/>
          <w:sz w:val="24"/>
          <w:szCs w:val="24"/>
          <w:lang w:val="pt-PT"/>
        </w:rPr>
        <w:t>Da deliberação do Plenário cabe recurso para o Supremo Tribunal de Justiça, com efeito suspensivo.</w:t>
      </w:r>
    </w:p>
    <w:p w:rsidR="00CA0AA6" w:rsidRPr="007C0DF1" w:rsidRDefault="00CA0AA6" w:rsidP="00CA0AA6">
      <w:pPr>
        <w:pStyle w:val="ListParagraph"/>
        <w:numPr>
          <w:ilvl w:val="0"/>
          <w:numId w:val="9"/>
        </w:numPr>
        <w:spacing w:after="0"/>
        <w:jc w:val="both"/>
        <w:rPr>
          <w:rFonts w:ascii="Garamond" w:hAnsi="Garamond"/>
          <w:sz w:val="24"/>
          <w:szCs w:val="24"/>
          <w:lang w:val="pt-PT"/>
        </w:rPr>
      </w:pPr>
      <w:r w:rsidRPr="007C0DF1">
        <w:rPr>
          <w:rFonts w:ascii="Garamond" w:hAnsi="Garamond"/>
          <w:sz w:val="24"/>
          <w:szCs w:val="24"/>
          <w:lang w:val="pt-PT"/>
        </w:rPr>
        <w:t>As vagas ocorridas na sequência de declaração de perda de mandato são preenchidas nos termos do artigo anterior.</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TÍTULO IV</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ORGANIZAÇÃO DO PROCESSO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CAPÍTULO I</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MARCAÇÃO DA DATA DA ELEIÇÃO</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17.º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Marcação da eleição</w:t>
      </w:r>
    </w:p>
    <w:p w:rsidR="00CA0AA6" w:rsidRPr="007C0DF1" w:rsidRDefault="00CA0AA6" w:rsidP="00CA0AA6">
      <w:pPr>
        <w:pStyle w:val="ListParagraph"/>
        <w:numPr>
          <w:ilvl w:val="0"/>
          <w:numId w:val="10"/>
        </w:numPr>
        <w:spacing w:after="0"/>
        <w:jc w:val="both"/>
        <w:rPr>
          <w:rFonts w:ascii="Garamond" w:hAnsi="Garamond"/>
          <w:sz w:val="24"/>
          <w:szCs w:val="24"/>
          <w:lang w:val="pt-PT"/>
        </w:rPr>
      </w:pPr>
      <w:r w:rsidRPr="007C0DF1">
        <w:rPr>
          <w:rFonts w:ascii="Garamond" w:hAnsi="Garamond"/>
          <w:sz w:val="24"/>
          <w:szCs w:val="24"/>
          <w:lang w:val="pt-PT"/>
        </w:rPr>
        <w:t xml:space="preserve">O Presidente da República, ouvidos o Governo e os partidos políticos com assento parlamentar, fixa, por decreto, a data da eleição dos Deputados ao Parlamento Nacional, com </w:t>
      </w:r>
      <w:r w:rsidRPr="007C0DF1">
        <w:rPr>
          <w:rFonts w:ascii="Garamond" w:hAnsi="Garamond"/>
          <w:sz w:val="24"/>
          <w:szCs w:val="24"/>
          <w:lang w:val="pt-PT"/>
        </w:rPr>
        <w:lastRenderedPageBreak/>
        <w:t xml:space="preserve">a antecedência mínima de oitenta dias ou, em caso de dissolução, com a antecedência mínima de sessenta dias. </w:t>
      </w:r>
    </w:p>
    <w:p w:rsidR="00CA0AA6" w:rsidRPr="007C0DF1" w:rsidRDefault="00CA0AA6" w:rsidP="00CA0AA6">
      <w:pPr>
        <w:pStyle w:val="ListParagraph"/>
        <w:numPr>
          <w:ilvl w:val="0"/>
          <w:numId w:val="10"/>
        </w:numPr>
        <w:spacing w:after="0"/>
        <w:jc w:val="both"/>
        <w:rPr>
          <w:rFonts w:ascii="Garamond" w:hAnsi="Garamond"/>
          <w:sz w:val="24"/>
          <w:szCs w:val="24"/>
          <w:lang w:val="pt-PT"/>
        </w:rPr>
      </w:pPr>
      <w:r w:rsidRPr="007C0DF1">
        <w:rPr>
          <w:rFonts w:ascii="Garamond" w:hAnsi="Garamond"/>
          <w:sz w:val="24"/>
          <w:szCs w:val="24"/>
          <w:lang w:val="pt-PT"/>
        </w:rPr>
        <w:t>As eleições dos órgãos de soberania não devem realizar-se simultaneamente e entre elas deve decorrer um período mínimo de três semanas.</w:t>
      </w:r>
    </w:p>
    <w:p w:rsidR="00CA0AA6" w:rsidRPr="007C0DF1" w:rsidRDefault="00CA0AA6" w:rsidP="00CA0AA6">
      <w:pPr>
        <w:spacing w:line="276" w:lineRule="auto"/>
        <w:rPr>
          <w:rFonts w:ascii="Garamond" w:hAnsi="Garamond"/>
          <w:b/>
          <w:szCs w:val="24"/>
        </w:rPr>
      </w:pPr>
    </w:p>
    <w:p w:rsidR="00CA0AA6" w:rsidRPr="007C0DF1" w:rsidRDefault="00CA0AA6" w:rsidP="00CA0AA6">
      <w:pPr>
        <w:spacing w:line="276" w:lineRule="auto"/>
        <w:rPr>
          <w:rFonts w:ascii="Garamond" w:hAnsi="Garamond"/>
          <w:b/>
          <w:szCs w:val="24"/>
        </w:rPr>
      </w:pPr>
    </w:p>
    <w:p w:rsidR="00CA0AA6" w:rsidRPr="007C0DF1" w:rsidRDefault="00CA0AA6" w:rsidP="00CA0AA6">
      <w:pPr>
        <w:spacing w:line="276" w:lineRule="auto"/>
        <w:rPr>
          <w:rFonts w:ascii="Garamond" w:hAnsi="Garamond"/>
          <w:b/>
          <w:szCs w:val="24"/>
        </w:rPr>
      </w:pPr>
    </w:p>
    <w:p w:rsidR="00CA0AA6" w:rsidRPr="007C0DF1" w:rsidRDefault="00CA0AA6" w:rsidP="00CA0AA6">
      <w:pPr>
        <w:spacing w:line="276" w:lineRule="auto"/>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18.º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Calendário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O Secretariado Técnico da Administração Eleitoral (STAE) faz publicar no Jornal da República o calendário das operações eleitorais nos oito dias seguintes à publicação do decreto referido no n.º 1 do artigo anterior.</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CAPÍTULO II</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APRESENTAÇÃO DE CANDIDATURAS</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19.º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Poder de apresentação de candidaturas</w:t>
      </w:r>
    </w:p>
    <w:p w:rsidR="00CA0AA6" w:rsidRPr="007C0DF1" w:rsidRDefault="00CA0AA6" w:rsidP="00CA0AA6">
      <w:pPr>
        <w:pStyle w:val="ListParagraph"/>
        <w:numPr>
          <w:ilvl w:val="0"/>
          <w:numId w:val="11"/>
        </w:numPr>
        <w:spacing w:after="0"/>
        <w:jc w:val="both"/>
        <w:rPr>
          <w:rFonts w:ascii="Garamond" w:hAnsi="Garamond"/>
          <w:sz w:val="24"/>
          <w:szCs w:val="24"/>
          <w:lang w:val="pt-PT"/>
        </w:rPr>
      </w:pPr>
      <w:r w:rsidRPr="007C0DF1">
        <w:rPr>
          <w:rFonts w:ascii="Garamond" w:hAnsi="Garamond"/>
          <w:sz w:val="24"/>
          <w:szCs w:val="24"/>
          <w:lang w:val="pt-PT"/>
        </w:rPr>
        <w:t xml:space="preserve">As candidaturas são apresentadas pelos partidos políticos, isoladamente ou em coligação partidária, desde que devidamente registados, podendo as listas integrar cidadãos não filiados nos respetivos partidos. </w:t>
      </w:r>
    </w:p>
    <w:p w:rsidR="00CA0AA6" w:rsidRPr="007C0DF1" w:rsidRDefault="00CA0AA6" w:rsidP="00CA0AA6">
      <w:pPr>
        <w:pStyle w:val="ListParagraph"/>
        <w:numPr>
          <w:ilvl w:val="0"/>
          <w:numId w:val="11"/>
        </w:numPr>
        <w:spacing w:after="0"/>
        <w:jc w:val="both"/>
        <w:rPr>
          <w:rFonts w:ascii="Garamond" w:hAnsi="Garamond"/>
          <w:sz w:val="24"/>
          <w:szCs w:val="24"/>
          <w:lang w:val="pt-PT"/>
        </w:rPr>
      </w:pPr>
      <w:r w:rsidRPr="007C0DF1">
        <w:rPr>
          <w:rFonts w:ascii="Garamond" w:hAnsi="Garamond"/>
          <w:sz w:val="24"/>
          <w:szCs w:val="24"/>
          <w:lang w:val="pt-PT"/>
        </w:rPr>
        <w:t>Nenhum partido ou coligação partidária pode apresentar mais de uma lista de candidatos.</w:t>
      </w:r>
    </w:p>
    <w:p w:rsidR="00CA0AA6" w:rsidRPr="007C0DF1" w:rsidRDefault="00CA0AA6" w:rsidP="00CA0AA6">
      <w:pPr>
        <w:pStyle w:val="ListParagraph"/>
        <w:numPr>
          <w:ilvl w:val="0"/>
          <w:numId w:val="11"/>
        </w:numPr>
        <w:spacing w:after="0"/>
        <w:jc w:val="both"/>
        <w:rPr>
          <w:rFonts w:ascii="Garamond" w:hAnsi="Garamond"/>
          <w:sz w:val="24"/>
          <w:szCs w:val="24"/>
          <w:lang w:val="pt-PT"/>
        </w:rPr>
      </w:pPr>
      <w:r w:rsidRPr="007C0DF1">
        <w:rPr>
          <w:rFonts w:ascii="Garamond" w:hAnsi="Garamond"/>
          <w:sz w:val="24"/>
          <w:szCs w:val="24"/>
          <w:lang w:val="pt-PT"/>
        </w:rPr>
        <w:t>Ninguém pode figurar em mais de uma lista, sob pena de inelegibilidade.</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contextualSpacing/>
        <w:jc w:val="center"/>
        <w:rPr>
          <w:rFonts w:ascii="Garamond" w:hAnsi="Garamond"/>
          <w:szCs w:val="24"/>
        </w:rPr>
      </w:pPr>
      <w:r w:rsidRPr="007C0DF1">
        <w:rPr>
          <w:rFonts w:ascii="Garamond" w:hAnsi="Garamond"/>
          <w:szCs w:val="24"/>
        </w:rPr>
        <w:t>Artigo 19.º-A</w:t>
      </w:r>
    </w:p>
    <w:p w:rsidR="00CA0AA6" w:rsidRPr="007C0DF1" w:rsidRDefault="00CA0AA6" w:rsidP="00CA0AA6">
      <w:pPr>
        <w:spacing w:line="276" w:lineRule="auto"/>
        <w:contextualSpacing/>
        <w:jc w:val="center"/>
        <w:rPr>
          <w:rFonts w:ascii="Garamond" w:hAnsi="Garamond"/>
          <w:szCs w:val="24"/>
        </w:rPr>
      </w:pPr>
      <w:r w:rsidRPr="007C0DF1">
        <w:rPr>
          <w:rFonts w:ascii="Garamond" w:hAnsi="Garamond"/>
          <w:szCs w:val="24"/>
        </w:rPr>
        <w:t>Cumprimento da Lei sobre Partidos Políticos</w:t>
      </w:r>
    </w:p>
    <w:p w:rsidR="00CA0AA6" w:rsidRPr="007C0DF1" w:rsidRDefault="00CA0AA6" w:rsidP="00CA0AA6">
      <w:pPr>
        <w:spacing w:line="276" w:lineRule="auto"/>
        <w:contextualSpacing/>
        <w:jc w:val="both"/>
        <w:rPr>
          <w:rFonts w:ascii="Garamond" w:hAnsi="Garamond"/>
          <w:szCs w:val="24"/>
        </w:rPr>
      </w:pPr>
      <w:r w:rsidRPr="007C0DF1">
        <w:rPr>
          <w:rFonts w:ascii="Garamond" w:hAnsi="Garamond"/>
          <w:szCs w:val="24"/>
        </w:rPr>
        <w:t>No momento da apresentação da sua candidatura, os partidos políticos ou coligação de partidos, devem fazer prova do cumprimento do disposto no n.º 2 do artigo 7.º, no artigo 18.º e nos n.º</w:t>
      </w:r>
      <w:r w:rsidRPr="007C0DF1">
        <w:rPr>
          <w:rFonts w:ascii="Garamond" w:hAnsi="Garamond"/>
          <w:szCs w:val="24"/>
          <w:vertAlign w:val="superscript"/>
        </w:rPr>
        <w:t>s</w:t>
      </w:r>
      <w:r w:rsidRPr="007C0DF1">
        <w:rPr>
          <w:rFonts w:ascii="Garamond" w:hAnsi="Garamond"/>
          <w:szCs w:val="24"/>
        </w:rPr>
        <w:t xml:space="preserve"> 3 e 4 do artigo 19.º da </w:t>
      </w:r>
      <w:r w:rsidRPr="007C0DF1">
        <w:rPr>
          <w:rFonts w:ascii="Garamond" w:hAnsi="Garamond"/>
          <w:strike/>
          <w:szCs w:val="24"/>
        </w:rPr>
        <w:t>Lei dos Partidos Políticos,</w:t>
      </w:r>
      <w:r w:rsidRPr="007C0DF1">
        <w:rPr>
          <w:rFonts w:ascii="Garamond" w:hAnsi="Garamond"/>
          <w:szCs w:val="24"/>
        </w:rPr>
        <w:t xml:space="preserve"> Lei n.º 3/2004, de 14 de abril, sobre Partidos Políticos, alterada pela Lei n.º 2/2016, de 3 de fevereiro, sob pena de rejeição da candidatura.</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Coligações partidárias para fins eleitorais</w:t>
      </w:r>
    </w:p>
    <w:p w:rsidR="00CA0AA6" w:rsidRPr="007C0DF1" w:rsidRDefault="00CA0AA6" w:rsidP="00CA0AA6">
      <w:pPr>
        <w:pStyle w:val="ListParagraph"/>
        <w:numPr>
          <w:ilvl w:val="0"/>
          <w:numId w:val="12"/>
        </w:numPr>
        <w:spacing w:after="0"/>
        <w:jc w:val="both"/>
        <w:rPr>
          <w:rFonts w:ascii="Garamond" w:hAnsi="Garamond"/>
          <w:sz w:val="24"/>
          <w:szCs w:val="24"/>
          <w:lang w:val="pt-PT"/>
        </w:rPr>
      </w:pPr>
      <w:r w:rsidRPr="007C0DF1">
        <w:rPr>
          <w:rFonts w:ascii="Garamond" w:hAnsi="Garamond"/>
          <w:sz w:val="24"/>
          <w:szCs w:val="24"/>
          <w:lang w:val="pt-PT"/>
        </w:rPr>
        <w:t xml:space="preserve">Marcada a data da eleição e dentro dos vinte dias imediatos, dois ou mais partidos políticos podem constituir coligações para fins eleitorais com o objetivo de apresentarem uma lista única à eleição do Parlamento Nacional, nos termos dos números seguintes. </w:t>
      </w:r>
    </w:p>
    <w:p w:rsidR="00CA0AA6" w:rsidRPr="007C0DF1" w:rsidRDefault="00CA0AA6" w:rsidP="00CA0AA6">
      <w:pPr>
        <w:pStyle w:val="ListParagraph"/>
        <w:numPr>
          <w:ilvl w:val="0"/>
          <w:numId w:val="12"/>
        </w:numPr>
        <w:spacing w:after="0"/>
        <w:jc w:val="both"/>
        <w:rPr>
          <w:rFonts w:ascii="Garamond" w:hAnsi="Garamond"/>
          <w:sz w:val="24"/>
          <w:szCs w:val="24"/>
          <w:lang w:val="pt-PT"/>
        </w:rPr>
      </w:pPr>
      <w:r w:rsidRPr="007C0DF1">
        <w:rPr>
          <w:rFonts w:ascii="Garamond" w:hAnsi="Garamond"/>
          <w:sz w:val="24"/>
          <w:szCs w:val="24"/>
          <w:lang w:val="pt-PT"/>
        </w:rPr>
        <w:t xml:space="preserve">Para efeitos da presente lei, a constituição de coligações partidárias para fins eleitorais (coligações partidárias), obedece ao disposto na lei que rege os partidos políticos, sendo comunicada imediatamente à Comissão Nacional de Eleições (CNE) com menção das respetivas denominação, sigla, bandeira e emblema. </w:t>
      </w:r>
    </w:p>
    <w:p w:rsidR="00CA0AA6" w:rsidRPr="007C0DF1" w:rsidRDefault="00CA0AA6" w:rsidP="00CA0AA6">
      <w:pPr>
        <w:pStyle w:val="ListParagraph"/>
        <w:numPr>
          <w:ilvl w:val="0"/>
          <w:numId w:val="12"/>
        </w:numPr>
        <w:spacing w:after="0"/>
        <w:jc w:val="both"/>
        <w:rPr>
          <w:rFonts w:ascii="Garamond" w:hAnsi="Garamond"/>
          <w:sz w:val="24"/>
          <w:szCs w:val="24"/>
          <w:lang w:val="pt-PT"/>
        </w:rPr>
      </w:pPr>
      <w:r w:rsidRPr="007C0DF1">
        <w:rPr>
          <w:rFonts w:ascii="Garamond" w:hAnsi="Garamond"/>
          <w:sz w:val="24"/>
          <w:szCs w:val="24"/>
          <w:lang w:val="pt-PT"/>
        </w:rPr>
        <w:t>Os elementos referidos no número anterior devem ser transmitidos pela CNE ao STAE, que imediatamente os divulga por aviso publicado no Jornal da República.</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lastRenderedPageBreak/>
        <w:t>Representantes dos proponentes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Na apresentação das listas de candidatos, os partidos políticos e as coligações partidárias são representados por pessoa por eles designada.</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22.º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Local e prazo de apresentação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As listas de candidatos são apresentadas ao Supremo Tribunal de Justiça (STJ) no prazo de trinta dias a contar da data da publicação do decreto que marca a data da eleição.</w:t>
      </w:r>
    </w:p>
    <w:p w:rsidR="00CA0AA6" w:rsidRPr="007C0DF1" w:rsidRDefault="00CA0AA6" w:rsidP="00CA0AA6">
      <w:pPr>
        <w:pStyle w:val="ListParagraph"/>
        <w:spacing w:after="0"/>
        <w:ind w:left="360"/>
        <w:jc w:val="center"/>
        <w:rPr>
          <w:rFonts w:ascii="Garamond" w:hAnsi="Garamond"/>
          <w:b/>
          <w:sz w:val="24"/>
          <w:szCs w:val="24"/>
          <w:lang w:val="pt-PT"/>
        </w:rPr>
      </w:pPr>
    </w:p>
    <w:p w:rsidR="00CA0AA6" w:rsidRPr="007C0DF1" w:rsidRDefault="00CA0AA6" w:rsidP="00CA0AA6">
      <w:pPr>
        <w:pStyle w:val="ListParagraph"/>
        <w:spacing w:after="0"/>
        <w:ind w:left="360"/>
        <w:jc w:val="center"/>
        <w:rPr>
          <w:rFonts w:ascii="Garamond" w:hAnsi="Garamond"/>
          <w:sz w:val="24"/>
          <w:szCs w:val="24"/>
          <w:lang w:val="pt-PT"/>
        </w:rPr>
      </w:pPr>
      <w:r w:rsidRPr="007C0DF1">
        <w:rPr>
          <w:rFonts w:ascii="Garamond" w:hAnsi="Garamond"/>
          <w:b/>
          <w:sz w:val="24"/>
          <w:szCs w:val="24"/>
          <w:lang w:val="pt-PT"/>
        </w:rPr>
        <w:t>Artigo 23.º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Admissão das candidaturas</w:t>
      </w:r>
    </w:p>
    <w:p w:rsidR="00CA0AA6" w:rsidRPr="007C0DF1" w:rsidRDefault="00CA0AA6" w:rsidP="00CA0AA6">
      <w:pPr>
        <w:pStyle w:val="ListParagraph"/>
        <w:numPr>
          <w:ilvl w:val="0"/>
          <w:numId w:val="13"/>
        </w:numPr>
        <w:spacing w:after="0"/>
        <w:jc w:val="both"/>
        <w:rPr>
          <w:rFonts w:ascii="Garamond" w:hAnsi="Garamond"/>
          <w:sz w:val="24"/>
          <w:szCs w:val="24"/>
          <w:lang w:val="pt-PT"/>
        </w:rPr>
      </w:pPr>
      <w:r w:rsidRPr="007C0DF1">
        <w:rPr>
          <w:rFonts w:ascii="Garamond" w:hAnsi="Garamond"/>
          <w:sz w:val="24"/>
          <w:szCs w:val="24"/>
          <w:lang w:val="pt-PT"/>
        </w:rPr>
        <w:t>O STJ, assim que receber as candidaturas, inicia a verificação da regularidade dos processos, da autenticidade dos documentos e da elegibilidade dos candidatos.</w:t>
      </w:r>
    </w:p>
    <w:p w:rsidR="00CA0AA6" w:rsidRPr="007C0DF1" w:rsidRDefault="00CA0AA6" w:rsidP="00CA0AA6">
      <w:pPr>
        <w:pStyle w:val="ListParagraph"/>
        <w:numPr>
          <w:ilvl w:val="0"/>
          <w:numId w:val="13"/>
        </w:numPr>
        <w:spacing w:after="0"/>
        <w:jc w:val="both"/>
        <w:rPr>
          <w:rFonts w:ascii="Garamond" w:hAnsi="Garamond"/>
          <w:sz w:val="24"/>
          <w:szCs w:val="24"/>
          <w:lang w:val="pt-PT"/>
        </w:rPr>
      </w:pPr>
      <w:r w:rsidRPr="007C0DF1">
        <w:rPr>
          <w:rFonts w:ascii="Garamond" w:hAnsi="Garamond"/>
          <w:sz w:val="24"/>
          <w:szCs w:val="24"/>
          <w:lang w:val="pt-PT"/>
        </w:rPr>
        <w:t xml:space="preserve">Para efeito do disposto no número anterior, o presidente do STJ é apoiado pelos serviços do STAE. </w:t>
      </w:r>
    </w:p>
    <w:p w:rsidR="00CA0AA6" w:rsidRPr="007C0DF1" w:rsidRDefault="00CA0AA6" w:rsidP="00CA0AA6">
      <w:pPr>
        <w:pStyle w:val="ListParagraph"/>
        <w:numPr>
          <w:ilvl w:val="0"/>
          <w:numId w:val="13"/>
        </w:numPr>
        <w:spacing w:after="0"/>
        <w:jc w:val="both"/>
        <w:rPr>
          <w:rFonts w:ascii="Garamond" w:hAnsi="Garamond"/>
          <w:sz w:val="24"/>
          <w:szCs w:val="24"/>
          <w:lang w:val="pt-PT"/>
        </w:rPr>
      </w:pPr>
      <w:r w:rsidRPr="007C0DF1">
        <w:rPr>
          <w:rFonts w:ascii="Garamond" w:hAnsi="Garamond"/>
          <w:sz w:val="24"/>
          <w:szCs w:val="24"/>
          <w:lang w:val="pt-PT"/>
        </w:rPr>
        <w:t xml:space="preserve">São rejeitados os candidatos inelegíveis. </w:t>
      </w:r>
    </w:p>
    <w:p w:rsidR="00CA0AA6" w:rsidRPr="007C0DF1" w:rsidRDefault="00CA0AA6" w:rsidP="00CA0AA6">
      <w:pPr>
        <w:pStyle w:val="ListParagraph"/>
        <w:numPr>
          <w:ilvl w:val="0"/>
          <w:numId w:val="13"/>
        </w:numPr>
        <w:spacing w:after="0"/>
        <w:jc w:val="both"/>
        <w:rPr>
          <w:rFonts w:ascii="Garamond" w:hAnsi="Garamond"/>
          <w:sz w:val="24"/>
          <w:szCs w:val="24"/>
          <w:lang w:val="pt-PT"/>
        </w:rPr>
      </w:pPr>
      <w:r w:rsidRPr="007C0DF1">
        <w:rPr>
          <w:rFonts w:ascii="Garamond" w:hAnsi="Garamond"/>
          <w:sz w:val="24"/>
          <w:szCs w:val="24"/>
          <w:lang w:val="pt-PT"/>
        </w:rPr>
        <w:t xml:space="preserve">Verificando-se irregularidades processuais, é notificado imediatamente o representante do candidato para as suprir no prazo de dois dias. </w:t>
      </w:r>
    </w:p>
    <w:p w:rsidR="00CA0AA6" w:rsidRPr="007C0DF1" w:rsidRDefault="00CA0AA6" w:rsidP="00CA0AA6">
      <w:pPr>
        <w:pStyle w:val="ListParagraph"/>
        <w:numPr>
          <w:ilvl w:val="0"/>
          <w:numId w:val="13"/>
        </w:numPr>
        <w:spacing w:after="0"/>
        <w:jc w:val="both"/>
        <w:rPr>
          <w:rFonts w:ascii="Garamond" w:hAnsi="Garamond"/>
          <w:sz w:val="24"/>
          <w:szCs w:val="24"/>
          <w:lang w:val="pt-PT"/>
        </w:rPr>
      </w:pPr>
      <w:r w:rsidRPr="007C0DF1">
        <w:rPr>
          <w:rFonts w:ascii="Garamond" w:hAnsi="Garamond"/>
          <w:sz w:val="24"/>
          <w:szCs w:val="24"/>
          <w:lang w:val="pt-PT"/>
        </w:rPr>
        <w:t>A decisão é proferida até dez dias após o termo do prazo para a apresentação de candidaturas, abrange todas as candidaturas e é imediatamente notificada aos representantes das mesmas, à CNE e ao STAE.</w:t>
      </w:r>
    </w:p>
    <w:p w:rsidR="00CA0AA6" w:rsidRPr="007C0DF1" w:rsidRDefault="00CA0AA6" w:rsidP="00CA0AA6">
      <w:pPr>
        <w:pStyle w:val="ListParagraph"/>
        <w:spacing w:after="0"/>
        <w:rPr>
          <w:rFonts w:ascii="Garamond" w:hAnsi="Garamond"/>
          <w:sz w:val="24"/>
          <w:szCs w:val="24"/>
          <w:lang w:val="pt-PT"/>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Recurso</w:t>
      </w:r>
    </w:p>
    <w:p w:rsidR="00CA0AA6" w:rsidRPr="007C0DF1" w:rsidRDefault="00CA0AA6" w:rsidP="00CA0AA6">
      <w:pPr>
        <w:pStyle w:val="ListParagraph"/>
        <w:numPr>
          <w:ilvl w:val="0"/>
          <w:numId w:val="14"/>
        </w:numPr>
        <w:spacing w:after="0"/>
        <w:jc w:val="both"/>
        <w:rPr>
          <w:rFonts w:ascii="Garamond" w:hAnsi="Garamond"/>
          <w:sz w:val="24"/>
          <w:szCs w:val="24"/>
          <w:lang w:val="pt-PT"/>
        </w:rPr>
      </w:pPr>
      <w:r w:rsidRPr="007C0DF1">
        <w:rPr>
          <w:rFonts w:ascii="Garamond" w:hAnsi="Garamond"/>
          <w:sz w:val="24"/>
          <w:szCs w:val="24"/>
          <w:lang w:val="pt-PT"/>
        </w:rPr>
        <w:t>Da decisão relativa à apresentação de candidaturas cabe recurso para o coletivo do STJ, a interpor no prazo de um dia.</w:t>
      </w:r>
    </w:p>
    <w:p w:rsidR="00CA0AA6" w:rsidRPr="007C0DF1" w:rsidRDefault="00CA0AA6" w:rsidP="00CA0AA6">
      <w:pPr>
        <w:pStyle w:val="ListParagraph"/>
        <w:spacing w:after="0"/>
        <w:ind w:left="360"/>
        <w:jc w:val="both"/>
        <w:rPr>
          <w:rFonts w:ascii="Garamond" w:hAnsi="Garamond"/>
          <w:sz w:val="24"/>
          <w:szCs w:val="24"/>
          <w:lang w:val="pt-PT"/>
        </w:rPr>
      </w:pPr>
      <w:r w:rsidRPr="007C0DF1">
        <w:rPr>
          <w:rFonts w:ascii="Garamond" w:hAnsi="Garamond"/>
          <w:sz w:val="24"/>
          <w:szCs w:val="24"/>
          <w:lang w:val="pt-PT"/>
        </w:rPr>
        <w:t xml:space="preserve"> O requerimento de interposição do recurso, do qual constam os seus fundamentos, é acompanhado de todos os elementos de prova. </w:t>
      </w:r>
    </w:p>
    <w:p w:rsidR="00CA0AA6" w:rsidRPr="007C0DF1" w:rsidRDefault="00CA0AA6" w:rsidP="00CA0AA6">
      <w:pPr>
        <w:pStyle w:val="ListParagraph"/>
        <w:numPr>
          <w:ilvl w:val="0"/>
          <w:numId w:val="14"/>
        </w:numPr>
        <w:spacing w:after="0"/>
        <w:jc w:val="both"/>
        <w:rPr>
          <w:rFonts w:ascii="Garamond" w:hAnsi="Garamond"/>
          <w:sz w:val="24"/>
          <w:szCs w:val="24"/>
          <w:lang w:val="pt-PT"/>
        </w:rPr>
      </w:pPr>
      <w:r w:rsidRPr="007C0DF1">
        <w:rPr>
          <w:rFonts w:ascii="Garamond" w:hAnsi="Garamond"/>
          <w:sz w:val="24"/>
          <w:szCs w:val="24"/>
          <w:lang w:val="pt-PT"/>
        </w:rPr>
        <w:t>O recurso é decidido no prazo de dois dias a contar do termo do prazo referido no n.° 1.</w:t>
      </w:r>
    </w:p>
    <w:p w:rsidR="00CA0AA6" w:rsidRPr="007C0DF1" w:rsidRDefault="00CA0AA6" w:rsidP="00CA0AA6">
      <w:pPr>
        <w:pStyle w:val="ListParagraph"/>
        <w:numPr>
          <w:ilvl w:val="0"/>
          <w:numId w:val="14"/>
        </w:numPr>
        <w:spacing w:after="0"/>
        <w:jc w:val="both"/>
        <w:rPr>
          <w:rFonts w:ascii="Garamond" w:hAnsi="Garamond"/>
          <w:sz w:val="24"/>
          <w:szCs w:val="24"/>
          <w:lang w:val="pt-PT"/>
        </w:rPr>
      </w:pPr>
      <w:r w:rsidRPr="007C0DF1">
        <w:rPr>
          <w:rFonts w:ascii="Garamond" w:hAnsi="Garamond"/>
          <w:sz w:val="24"/>
          <w:szCs w:val="24"/>
          <w:lang w:val="pt-PT"/>
        </w:rPr>
        <w:t>A relação das candidaturas definitivamente admitidas é de imediato enviada à CNE e ao STAE.</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Sorteio das listas</w:t>
      </w:r>
    </w:p>
    <w:p w:rsidR="00CA0AA6" w:rsidRPr="007C0DF1" w:rsidRDefault="00CA0AA6" w:rsidP="00CA0AA6">
      <w:pPr>
        <w:pStyle w:val="ListParagraph"/>
        <w:numPr>
          <w:ilvl w:val="0"/>
          <w:numId w:val="15"/>
        </w:numPr>
        <w:spacing w:after="0"/>
        <w:jc w:val="both"/>
        <w:rPr>
          <w:rFonts w:ascii="Garamond" w:hAnsi="Garamond"/>
          <w:sz w:val="24"/>
          <w:szCs w:val="24"/>
          <w:lang w:val="pt-PT"/>
        </w:rPr>
      </w:pPr>
      <w:r w:rsidRPr="007C0DF1">
        <w:rPr>
          <w:rFonts w:ascii="Garamond" w:hAnsi="Garamond"/>
          <w:sz w:val="24"/>
          <w:szCs w:val="24"/>
          <w:lang w:val="pt-PT"/>
        </w:rPr>
        <w:t xml:space="preserve">No dia seguinte ao da publicação das candidaturas definitivamente admitidas, o presidente do STJ realiza o sorteio das candidaturas, na presença dos candidatos ou dos seus representantes que compareçam ao sorteio, para o efeito de lhes atribuir uma ordem nos boletins de voto, elaborando-se ata. </w:t>
      </w:r>
    </w:p>
    <w:p w:rsidR="00CA0AA6" w:rsidRPr="007C0DF1" w:rsidRDefault="00CA0AA6" w:rsidP="00CA0AA6">
      <w:pPr>
        <w:pStyle w:val="ListParagraph"/>
        <w:numPr>
          <w:ilvl w:val="0"/>
          <w:numId w:val="15"/>
        </w:numPr>
        <w:spacing w:after="0"/>
        <w:jc w:val="both"/>
        <w:rPr>
          <w:rFonts w:ascii="Garamond" w:hAnsi="Garamond"/>
          <w:sz w:val="24"/>
          <w:szCs w:val="24"/>
          <w:lang w:val="pt-PT"/>
        </w:rPr>
      </w:pPr>
      <w:r w:rsidRPr="007C0DF1">
        <w:rPr>
          <w:rFonts w:ascii="Garamond" w:hAnsi="Garamond"/>
          <w:sz w:val="24"/>
          <w:szCs w:val="24"/>
          <w:lang w:val="pt-PT"/>
        </w:rPr>
        <w:t>O resultado do sorteio é afixado à porta do edifício onde funciona a sede do STJ, sendo enviada cópia à CNE e ao STAE.</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26.º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Substituição e desistência de candidatos</w:t>
      </w:r>
    </w:p>
    <w:p w:rsidR="00CA0AA6" w:rsidRPr="007C0DF1" w:rsidRDefault="00CA0AA6" w:rsidP="00CA0AA6">
      <w:pPr>
        <w:pStyle w:val="ListParagraph"/>
        <w:numPr>
          <w:ilvl w:val="0"/>
          <w:numId w:val="16"/>
        </w:numPr>
        <w:spacing w:after="0"/>
        <w:jc w:val="both"/>
        <w:rPr>
          <w:rFonts w:ascii="Garamond" w:hAnsi="Garamond"/>
          <w:sz w:val="24"/>
          <w:szCs w:val="24"/>
          <w:lang w:val="pt-PT"/>
        </w:rPr>
      </w:pPr>
      <w:r w:rsidRPr="007C0DF1">
        <w:rPr>
          <w:rFonts w:ascii="Garamond" w:hAnsi="Garamond"/>
          <w:sz w:val="24"/>
          <w:szCs w:val="24"/>
          <w:lang w:val="pt-PT"/>
        </w:rPr>
        <w:t>É lícita a desistência de qualquer candidato, mediante declaração por ele subscrita com a assinatura reconhecida perante notário, mantendo-se, porém, a validade da lista apresentada.</w:t>
      </w:r>
    </w:p>
    <w:p w:rsidR="00CA0AA6" w:rsidRPr="007C0DF1" w:rsidRDefault="00CA0AA6" w:rsidP="00CA0AA6">
      <w:pPr>
        <w:pStyle w:val="ListParagraph"/>
        <w:numPr>
          <w:ilvl w:val="0"/>
          <w:numId w:val="16"/>
        </w:numPr>
        <w:spacing w:after="0"/>
        <w:jc w:val="both"/>
        <w:rPr>
          <w:rFonts w:ascii="Garamond" w:hAnsi="Garamond"/>
          <w:sz w:val="24"/>
          <w:szCs w:val="24"/>
          <w:lang w:val="pt-PT"/>
        </w:rPr>
      </w:pPr>
      <w:r w:rsidRPr="007C0DF1">
        <w:rPr>
          <w:rFonts w:ascii="Garamond" w:hAnsi="Garamond"/>
          <w:sz w:val="24"/>
          <w:szCs w:val="24"/>
          <w:lang w:val="pt-PT"/>
        </w:rPr>
        <w:lastRenderedPageBreak/>
        <w:t>Há lugar à substituição de candidatos, até vinte e um dias antes das eleições, nos seguintes casos:</w:t>
      </w:r>
    </w:p>
    <w:p w:rsidR="00CA0AA6" w:rsidRPr="007C0DF1" w:rsidRDefault="00CA0AA6" w:rsidP="00CA0AA6">
      <w:pPr>
        <w:pStyle w:val="ListParagraph"/>
        <w:numPr>
          <w:ilvl w:val="1"/>
          <w:numId w:val="16"/>
        </w:numPr>
        <w:spacing w:after="0"/>
        <w:ind w:left="851" w:hanging="425"/>
        <w:jc w:val="both"/>
        <w:rPr>
          <w:rFonts w:ascii="Garamond" w:hAnsi="Garamond"/>
          <w:sz w:val="24"/>
          <w:szCs w:val="24"/>
          <w:lang w:val="pt-PT"/>
        </w:rPr>
      </w:pPr>
      <w:r w:rsidRPr="007C0DF1">
        <w:rPr>
          <w:rFonts w:ascii="Garamond" w:hAnsi="Garamond"/>
          <w:sz w:val="24"/>
          <w:szCs w:val="24"/>
          <w:lang w:val="pt-PT"/>
        </w:rPr>
        <w:t>Eliminação em virtude de julgamento definitivo de recurso fundado em inelegibilidade;</w:t>
      </w:r>
    </w:p>
    <w:p w:rsidR="00CA0AA6" w:rsidRPr="007C0DF1" w:rsidRDefault="00CA0AA6" w:rsidP="00CA0AA6">
      <w:pPr>
        <w:pStyle w:val="ListParagraph"/>
        <w:numPr>
          <w:ilvl w:val="1"/>
          <w:numId w:val="16"/>
        </w:numPr>
        <w:spacing w:after="0"/>
        <w:ind w:left="851" w:hanging="425"/>
        <w:jc w:val="both"/>
        <w:rPr>
          <w:rFonts w:ascii="Garamond" w:hAnsi="Garamond"/>
          <w:sz w:val="24"/>
          <w:szCs w:val="24"/>
          <w:lang w:val="pt-PT"/>
        </w:rPr>
      </w:pPr>
      <w:r w:rsidRPr="007C0DF1">
        <w:rPr>
          <w:rFonts w:ascii="Garamond" w:hAnsi="Garamond"/>
          <w:sz w:val="24"/>
          <w:szCs w:val="24"/>
          <w:lang w:val="pt-PT"/>
        </w:rPr>
        <w:t>Desistência do candidato.</w:t>
      </w:r>
    </w:p>
    <w:p w:rsidR="00CA0AA6" w:rsidRPr="007C0DF1" w:rsidRDefault="00CA0AA6" w:rsidP="00CA0AA6">
      <w:pPr>
        <w:pStyle w:val="ListParagraph"/>
        <w:numPr>
          <w:ilvl w:val="0"/>
          <w:numId w:val="16"/>
        </w:numPr>
        <w:spacing w:after="0"/>
        <w:jc w:val="both"/>
        <w:rPr>
          <w:rFonts w:ascii="Garamond" w:hAnsi="Garamond"/>
          <w:sz w:val="24"/>
          <w:szCs w:val="24"/>
          <w:lang w:val="pt-PT"/>
        </w:rPr>
      </w:pPr>
      <w:r w:rsidRPr="007C0DF1">
        <w:rPr>
          <w:rFonts w:ascii="Garamond" w:hAnsi="Garamond"/>
          <w:sz w:val="24"/>
          <w:szCs w:val="24"/>
          <w:lang w:val="pt-PT"/>
        </w:rPr>
        <w:t>Em caso de morte ou doença de candidato que determine impossibilidade física ou psíquica, a sua substituição pode ser feita até setenta e duas horas antes das eleições.</w:t>
      </w:r>
    </w:p>
    <w:p w:rsidR="00CA0AA6" w:rsidRPr="007C0DF1" w:rsidRDefault="00CA0AA6" w:rsidP="00CA0AA6">
      <w:pPr>
        <w:pStyle w:val="ListParagraph"/>
        <w:numPr>
          <w:ilvl w:val="0"/>
          <w:numId w:val="16"/>
        </w:numPr>
        <w:spacing w:after="0"/>
        <w:jc w:val="both"/>
        <w:rPr>
          <w:rFonts w:ascii="Garamond" w:hAnsi="Garamond"/>
          <w:sz w:val="24"/>
          <w:szCs w:val="24"/>
          <w:lang w:val="pt-PT"/>
        </w:rPr>
      </w:pPr>
      <w:r w:rsidRPr="007C0DF1">
        <w:rPr>
          <w:rFonts w:ascii="Garamond" w:hAnsi="Garamond"/>
          <w:sz w:val="24"/>
          <w:szCs w:val="24"/>
          <w:lang w:val="pt-PT"/>
        </w:rPr>
        <w:t>A substituição é facultativa, passando os substitutos a figurar na lista a seguir ao último dos suplentes.</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27.º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Desistência de lista</w:t>
      </w:r>
    </w:p>
    <w:p w:rsidR="00CA0AA6" w:rsidRPr="007C0DF1" w:rsidRDefault="00CA0AA6" w:rsidP="00CA0AA6">
      <w:pPr>
        <w:pStyle w:val="ListParagraph"/>
        <w:spacing w:after="0"/>
        <w:ind w:left="0"/>
        <w:jc w:val="both"/>
        <w:rPr>
          <w:rFonts w:ascii="Garamond" w:hAnsi="Garamond"/>
          <w:sz w:val="24"/>
          <w:szCs w:val="24"/>
          <w:lang w:val="pt-PT"/>
        </w:rPr>
      </w:pPr>
      <w:r w:rsidRPr="007C0DF1">
        <w:rPr>
          <w:rFonts w:ascii="Garamond" w:hAnsi="Garamond"/>
          <w:sz w:val="24"/>
          <w:szCs w:val="24"/>
          <w:lang w:val="pt-PT"/>
        </w:rPr>
        <w:t>É lícita a desistência de lista até setenta e duas horas antes do dia das eleições mediante comunicação do respetivo representante ao STJ que de imediato a transmite à CNE e ao STAE.</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CAPÍTULO III</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CAMPANHA ELEITORAL</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28.º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Período da campanha eleitoral</w:t>
      </w:r>
    </w:p>
    <w:p w:rsidR="00CA0AA6" w:rsidRPr="007C0DF1" w:rsidRDefault="00CA0AA6" w:rsidP="00CA0AA6">
      <w:pPr>
        <w:pStyle w:val="ListParagraph"/>
        <w:spacing w:after="0"/>
        <w:ind w:left="0"/>
        <w:jc w:val="both"/>
        <w:rPr>
          <w:rFonts w:ascii="Garamond" w:hAnsi="Garamond"/>
          <w:sz w:val="24"/>
          <w:szCs w:val="24"/>
          <w:lang w:val="pt-PT"/>
        </w:rPr>
      </w:pPr>
      <w:r w:rsidRPr="007C0DF1">
        <w:rPr>
          <w:rFonts w:ascii="Garamond" w:hAnsi="Garamond"/>
          <w:sz w:val="24"/>
          <w:szCs w:val="24"/>
          <w:lang w:val="pt-PT"/>
        </w:rPr>
        <w:t>O período da campanha eleitoral tem a duração de trinta dias e termina dois dias antes do dia designado para as eleições.</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29.º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Princípios da campanha eleitoral</w:t>
      </w:r>
    </w:p>
    <w:p w:rsidR="00CA0AA6" w:rsidRPr="007C0DF1" w:rsidRDefault="00CA0AA6" w:rsidP="00CA0AA6">
      <w:pPr>
        <w:pStyle w:val="ListParagraph"/>
        <w:numPr>
          <w:ilvl w:val="0"/>
          <w:numId w:val="17"/>
        </w:numPr>
        <w:spacing w:after="0"/>
        <w:jc w:val="both"/>
        <w:rPr>
          <w:rFonts w:ascii="Garamond" w:hAnsi="Garamond"/>
          <w:sz w:val="24"/>
          <w:szCs w:val="24"/>
          <w:lang w:val="pt-PT"/>
        </w:rPr>
      </w:pPr>
      <w:r w:rsidRPr="007C0DF1">
        <w:rPr>
          <w:rFonts w:ascii="Garamond" w:hAnsi="Garamond"/>
          <w:sz w:val="24"/>
          <w:szCs w:val="24"/>
          <w:lang w:val="pt-PT"/>
        </w:rPr>
        <w:t xml:space="preserve">A campanha eleitoral é conduzida no respeito pelos seguintes princípios: </w:t>
      </w:r>
    </w:p>
    <w:p w:rsidR="00CA0AA6" w:rsidRPr="007C0DF1" w:rsidRDefault="00CA0AA6" w:rsidP="00CA0AA6">
      <w:pPr>
        <w:pStyle w:val="ListParagraph"/>
        <w:numPr>
          <w:ilvl w:val="1"/>
          <w:numId w:val="17"/>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Liberdade de propaganda eleitoral; </w:t>
      </w:r>
    </w:p>
    <w:p w:rsidR="00CA0AA6" w:rsidRPr="007C0DF1" w:rsidRDefault="00CA0AA6" w:rsidP="00CA0AA6">
      <w:pPr>
        <w:pStyle w:val="ListParagraph"/>
        <w:numPr>
          <w:ilvl w:val="1"/>
          <w:numId w:val="17"/>
        </w:numPr>
        <w:spacing w:after="0"/>
        <w:ind w:left="851" w:hanging="425"/>
        <w:jc w:val="both"/>
        <w:rPr>
          <w:rFonts w:ascii="Garamond" w:hAnsi="Garamond"/>
          <w:sz w:val="24"/>
          <w:szCs w:val="24"/>
          <w:lang w:val="pt-PT"/>
        </w:rPr>
      </w:pPr>
      <w:r w:rsidRPr="007C0DF1">
        <w:rPr>
          <w:rFonts w:ascii="Garamond" w:hAnsi="Garamond"/>
          <w:sz w:val="24"/>
          <w:szCs w:val="24"/>
          <w:lang w:val="pt-PT"/>
        </w:rPr>
        <w:t>Igualdade de oportunidades e de tratamento das diversas candidaturas;</w:t>
      </w:r>
    </w:p>
    <w:p w:rsidR="00CA0AA6" w:rsidRPr="007C0DF1" w:rsidRDefault="00CA0AA6" w:rsidP="00CA0AA6">
      <w:pPr>
        <w:pStyle w:val="ListParagraph"/>
        <w:numPr>
          <w:ilvl w:val="1"/>
          <w:numId w:val="17"/>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Imparcialidade das entidades públicas perante as candidaturas; </w:t>
      </w:r>
    </w:p>
    <w:p w:rsidR="00CA0AA6" w:rsidRPr="007C0DF1" w:rsidRDefault="00CA0AA6" w:rsidP="00CA0AA6">
      <w:pPr>
        <w:pStyle w:val="ListParagraph"/>
        <w:numPr>
          <w:ilvl w:val="1"/>
          <w:numId w:val="17"/>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Transparência e fiscalização das contas eleitorais. </w:t>
      </w:r>
    </w:p>
    <w:p w:rsidR="00CA0AA6" w:rsidRPr="007C0DF1" w:rsidRDefault="00CA0AA6" w:rsidP="00CA0AA6">
      <w:pPr>
        <w:pStyle w:val="ListParagraph"/>
        <w:numPr>
          <w:ilvl w:val="0"/>
          <w:numId w:val="17"/>
        </w:numPr>
        <w:spacing w:after="0"/>
        <w:jc w:val="both"/>
        <w:rPr>
          <w:rFonts w:ascii="Garamond" w:hAnsi="Garamond"/>
          <w:sz w:val="24"/>
          <w:szCs w:val="24"/>
          <w:lang w:val="pt-PT"/>
        </w:rPr>
      </w:pPr>
      <w:r w:rsidRPr="007C0DF1">
        <w:rPr>
          <w:rFonts w:ascii="Garamond" w:hAnsi="Garamond"/>
          <w:sz w:val="24"/>
          <w:szCs w:val="24"/>
          <w:lang w:val="pt-PT"/>
        </w:rPr>
        <w:t>A CNE verifica o respeito por estes princípios, aplicáveis desde a data da fixação do dia da eleição, e adota medidas que garantam o seu cumprimento e o desenvolvimento pacífico da campanha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szCs w:val="24"/>
        </w:rPr>
      </w:pPr>
      <w:r w:rsidRPr="007C0DF1">
        <w:rPr>
          <w:rFonts w:ascii="Garamond" w:hAnsi="Garamond"/>
          <w:b/>
          <w:szCs w:val="24"/>
        </w:rPr>
        <w:t>Artigo 30.º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Propaganda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Entende-se por propaganda eleitoral toda a atividade que vise direta ou indiretamente promover candidaturas, seja dos candidatos, dos partidos políticos ou coligações partidárias, nomeadamente a publicação de textos ou imagens que exprimam ou reproduzam o conteúdo dessa atividade.</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31.º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Financiamento</w:t>
      </w:r>
    </w:p>
    <w:p w:rsidR="00CA0AA6" w:rsidRPr="007C0DF1" w:rsidRDefault="00CA0AA6" w:rsidP="00CA0AA6">
      <w:pPr>
        <w:pStyle w:val="ListParagraph"/>
        <w:spacing w:after="0"/>
        <w:ind w:left="0"/>
        <w:jc w:val="both"/>
        <w:rPr>
          <w:rFonts w:ascii="Garamond" w:hAnsi="Garamond"/>
          <w:sz w:val="24"/>
          <w:szCs w:val="24"/>
          <w:lang w:val="pt-PT"/>
        </w:rPr>
      </w:pPr>
      <w:r w:rsidRPr="007C0DF1">
        <w:rPr>
          <w:rFonts w:ascii="Garamond" w:hAnsi="Garamond"/>
          <w:sz w:val="24"/>
          <w:szCs w:val="24"/>
          <w:lang w:val="pt-PT"/>
        </w:rPr>
        <w:lastRenderedPageBreak/>
        <w:t>O financiamento das candidaturas rege-se por legislação específica e, com as devidas adaptações, pelas normas aplicáveis da lei sobre partidos políticos.</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CAPÍTULO IV</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CENTROS DE VOTAÇÃO E ESTAÇÕES DE VOTO</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32.º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Centros de votação</w:t>
      </w:r>
    </w:p>
    <w:p w:rsidR="00CA0AA6" w:rsidRPr="007C0DF1" w:rsidRDefault="00CA0AA6" w:rsidP="00CA0AA6">
      <w:pPr>
        <w:pStyle w:val="ListParagraph"/>
        <w:numPr>
          <w:ilvl w:val="0"/>
          <w:numId w:val="18"/>
        </w:numPr>
        <w:spacing w:after="0"/>
        <w:jc w:val="both"/>
        <w:rPr>
          <w:rFonts w:ascii="Garamond" w:hAnsi="Garamond"/>
          <w:sz w:val="24"/>
          <w:szCs w:val="24"/>
          <w:lang w:val="pt-PT"/>
        </w:rPr>
      </w:pPr>
      <w:r w:rsidRPr="007C0DF1">
        <w:rPr>
          <w:rFonts w:ascii="Garamond" w:hAnsi="Garamond"/>
          <w:sz w:val="24"/>
          <w:szCs w:val="24"/>
          <w:lang w:val="pt-PT"/>
        </w:rPr>
        <w:t xml:space="preserve">Em cada Suco funciona pelo menos um centro de votação, podendo o STAE, em função do número de eleitores ou da distância entre as aldeias que componham o Suco, criar mais centros de votação, sem prejuízo da salvaguarda do segredo de voto. </w:t>
      </w:r>
    </w:p>
    <w:p w:rsidR="00CA0AA6" w:rsidRPr="007C0DF1" w:rsidRDefault="00CA0AA6" w:rsidP="00CA0AA6">
      <w:pPr>
        <w:pStyle w:val="ListParagraph"/>
        <w:numPr>
          <w:ilvl w:val="0"/>
          <w:numId w:val="18"/>
        </w:numPr>
        <w:spacing w:after="0"/>
        <w:jc w:val="both"/>
        <w:rPr>
          <w:rFonts w:ascii="Garamond" w:hAnsi="Garamond"/>
          <w:sz w:val="24"/>
          <w:szCs w:val="24"/>
          <w:lang w:val="pt-PT"/>
        </w:rPr>
      </w:pPr>
      <w:r w:rsidRPr="007C0DF1">
        <w:rPr>
          <w:rFonts w:ascii="Garamond" w:hAnsi="Garamond"/>
          <w:sz w:val="24"/>
          <w:szCs w:val="24"/>
          <w:lang w:val="pt-PT"/>
        </w:rPr>
        <w:t>No estrangeiro, onde as condições necessárias para o efeito o permitirem, funciona, pelo menos, um centro de votação em cada unidade geográfica de recenseamento eleitoral que tenha inscritos no recenseamento eleitoral pelo menos cinquenta eleitores.</w:t>
      </w:r>
    </w:p>
    <w:p w:rsidR="00CA0AA6" w:rsidRPr="007C0DF1" w:rsidRDefault="00CA0AA6" w:rsidP="00CA0AA6">
      <w:pPr>
        <w:pStyle w:val="ListParagraph"/>
        <w:numPr>
          <w:ilvl w:val="0"/>
          <w:numId w:val="18"/>
        </w:numPr>
        <w:spacing w:after="0"/>
        <w:jc w:val="both"/>
        <w:rPr>
          <w:rFonts w:ascii="Garamond" w:hAnsi="Garamond"/>
          <w:sz w:val="24"/>
          <w:szCs w:val="24"/>
          <w:lang w:val="pt-PT"/>
        </w:rPr>
      </w:pPr>
      <w:r w:rsidRPr="007C0DF1">
        <w:rPr>
          <w:rFonts w:ascii="Garamond" w:hAnsi="Garamond"/>
          <w:sz w:val="24"/>
          <w:szCs w:val="24"/>
          <w:lang w:val="pt-PT"/>
        </w:rPr>
        <w:t xml:space="preserve">Caso se mostre necessário, cada centro de votação pode ser desdobrado em mais de uma estação de voto. </w:t>
      </w:r>
    </w:p>
    <w:p w:rsidR="00CA0AA6" w:rsidRPr="007C0DF1" w:rsidRDefault="00CA0AA6" w:rsidP="00CA0AA6">
      <w:pPr>
        <w:pStyle w:val="ListParagraph"/>
        <w:numPr>
          <w:ilvl w:val="0"/>
          <w:numId w:val="18"/>
        </w:numPr>
        <w:spacing w:after="0"/>
        <w:jc w:val="both"/>
        <w:rPr>
          <w:rFonts w:ascii="Garamond" w:hAnsi="Garamond"/>
          <w:sz w:val="24"/>
          <w:szCs w:val="24"/>
          <w:lang w:val="pt-PT"/>
        </w:rPr>
      </w:pPr>
      <w:r w:rsidRPr="007C0DF1">
        <w:rPr>
          <w:rFonts w:ascii="Garamond" w:hAnsi="Garamond"/>
          <w:sz w:val="24"/>
          <w:szCs w:val="24"/>
          <w:lang w:val="pt-PT"/>
        </w:rPr>
        <w:t>O número e a localização dos centros de votação e de estações de voto são divulgados pelo STAE até trinta dias antes do dia da eleição, podendo os mesmos ser alterados até dez dias antes da data prevista para a realização da votação.</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33.º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Horário de funcionamento</w:t>
      </w:r>
    </w:p>
    <w:p w:rsidR="00CA0AA6" w:rsidRPr="007C0DF1" w:rsidRDefault="00CA0AA6" w:rsidP="00CA0AA6">
      <w:pPr>
        <w:pStyle w:val="ListParagraph"/>
        <w:numPr>
          <w:ilvl w:val="0"/>
          <w:numId w:val="19"/>
        </w:numPr>
        <w:spacing w:after="0"/>
        <w:jc w:val="both"/>
        <w:rPr>
          <w:rFonts w:ascii="Garamond" w:hAnsi="Garamond"/>
          <w:sz w:val="24"/>
          <w:szCs w:val="24"/>
          <w:lang w:val="pt-PT"/>
        </w:rPr>
      </w:pPr>
      <w:r w:rsidRPr="007C0DF1">
        <w:rPr>
          <w:rFonts w:ascii="Garamond" w:hAnsi="Garamond"/>
          <w:sz w:val="24"/>
          <w:szCs w:val="24"/>
          <w:lang w:val="pt-PT"/>
        </w:rPr>
        <w:t xml:space="preserve">No dia da eleição, os centros de votação e as estações de voto abrem às sete horas e encerram às quinze horas, funcionando ininterruptamente naquele horário. </w:t>
      </w:r>
    </w:p>
    <w:p w:rsidR="00CA0AA6" w:rsidRPr="007C0DF1" w:rsidRDefault="00CA0AA6" w:rsidP="00CA0AA6">
      <w:pPr>
        <w:pStyle w:val="ListParagraph"/>
        <w:numPr>
          <w:ilvl w:val="0"/>
          <w:numId w:val="19"/>
        </w:numPr>
        <w:spacing w:after="0"/>
        <w:jc w:val="both"/>
        <w:rPr>
          <w:rFonts w:ascii="Garamond" w:hAnsi="Garamond"/>
          <w:sz w:val="24"/>
          <w:szCs w:val="24"/>
          <w:lang w:val="pt-PT"/>
        </w:rPr>
      </w:pPr>
      <w:r w:rsidRPr="007C0DF1">
        <w:rPr>
          <w:rFonts w:ascii="Garamond" w:hAnsi="Garamond"/>
          <w:sz w:val="24"/>
          <w:szCs w:val="24"/>
          <w:lang w:val="pt-PT"/>
        </w:rPr>
        <w:t xml:space="preserve">Depois das quinze horas apenas podem votar os eleitores que se encontrem na fila, à espera de exercer o seu direito de voto, facto que é verificado pelos controladores de fila e comunicado ao respetivo secretário da estação de voto. </w:t>
      </w:r>
    </w:p>
    <w:p w:rsidR="00CA0AA6" w:rsidRPr="007C0DF1" w:rsidRDefault="00CA0AA6" w:rsidP="00CA0AA6">
      <w:pPr>
        <w:pStyle w:val="ListParagraph"/>
        <w:numPr>
          <w:ilvl w:val="0"/>
          <w:numId w:val="19"/>
        </w:numPr>
        <w:spacing w:after="0"/>
        <w:jc w:val="both"/>
        <w:rPr>
          <w:rFonts w:ascii="Garamond" w:hAnsi="Garamond"/>
          <w:sz w:val="24"/>
          <w:szCs w:val="24"/>
          <w:lang w:val="pt-PT"/>
        </w:rPr>
      </w:pPr>
      <w:r w:rsidRPr="007C0DF1">
        <w:rPr>
          <w:rFonts w:ascii="Garamond" w:hAnsi="Garamond"/>
          <w:sz w:val="24"/>
          <w:szCs w:val="24"/>
          <w:lang w:val="pt-PT"/>
        </w:rPr>
        <w:t>Para efeitos do n.º 1 do presente artigo, a votação no estrangeiro decorre de acordo com o horário local.</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34.º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Oficiais eleitorais</w:t>
      </w:r>
    </w:p>
    <w:p w:rsidR="00CA0AA6" w:rsidRPr="007C0DF1" w:rsidRDefault="00CA0AA6" w:rsidP="00CA0AA6">
      <w:pPr>
        <w:pStyle w:val="ListParagraph"/>
        <w:numPr>
          <w:ilvl w:val="0"/>
          <w:numId w:val="20"/>
        </w:numPr>
        <w:spacing w:after="0"/>
        <w:jc w:val="both"/>
        <w:rPr>
          <w:rFonts w:ascii="Garamond" w:hAnsi="Garamond"/>
          <w:sz w:val="24"/>
          <w:szCs w:val="24"/>
          <w:lang w:val="pt-PT"/>
        </w:rPr>
      </w:pPr>
      <w:r w:rsidRPr="007C0DF1">
        <w:rPr>
          <w:rFonts w:ascii="Garamond" w:hAnsi="Garamond"/>
          <w:sz w:val="24"/>
          <w:szCs w:val="24"/>
          <w:lang w:val="pt-PT"/>
        </w:rPr>
        <w:t>Cada centro de votação e estação de voto é composto pelos seguintes oficiais eleitorais:</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Um presidente, responsável pelo centro de votação e respetivas estações de voto; </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Um secretário, responsável pela estação de voto, que coordena os trabalhos dos oficiais da estação de voto e responde diretamente ao presidente do centro de votação; </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Quatro oficiais verificadores de identificação; </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Um oficial controlador de boletim de voto; </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Um oficial controlador da urna eleitoral; </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Um oficial controlador para a aplicação da tinta indelével;</w:t>
      </w:r>
    </w:p>
    <w:p w:rsidR="00CA0AA6" w:rsidRPr="007C0DF1" w:rsidRDefault="00CA0AA6" w:rsidP="00CA0AA6">
      <w:pPr>
        <w:pStyle w:val="ListParagraph"/>
        <w:numPr>
          <w:ilvl w:val="1"/>
          <w:numId w:val="2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Dois oficiais controladores de fila. </w:t>
      </w:r>
    </w:p>
    <w:p w:rsidR="00CA0AA6" w:rsidRPr="007C0DF1" w:rsidRDefault="00CA0AA6" w:rsidP="00CA0AA6">
      <w:pPr>
        <w:pStyle w:val="ListParagraph"/>
        <w:numPr>
          <w:ilvl w:val="0"/>
          <w:numId w:val="20"/>
        </w:numPr>
        <w:spacing w:after="0"/>
        <w:jc w:val="both"/>
        <w:rPr>
          <w:rFonts w:ascii="Garamond" w:hAnsi="Garamond"/>
          <w:sz w:val="24"/>
          <w:szCs w:val="24"/>
          <w:lang w:val="pt-PT"/>
        </w:rPr>
      </w:pPr>
      <w:r w:rsidRPr="007C0DF1">
        <w:rPr>
          <w:rFonts w:ascii="Garamond" w:hAnsi="Garamond"/>
          <w:sz w:val="24"/>
          <w:szCs w:val="24"/>
          <w:lang w:val="pt-PT"/>
        </w:rPr>
        <w:lastRenderedPageBreak/>
        <w:t>Só os cidadãos nacionais que saibam ler e escrever podem ser oficiais eleitorais, sendo escolhidos de entre eleitores locais e submetidos a prévia formação pelo STAE.</w:t>
      </w:r>
    </w:p>
    <w:p w:rsidR="00CA0AA6" w:rsidRPr="007C0DF1" w:rsidRDefault="00CA0AA6" w:rsidP="00CA0AA6">
      <w:pPr>
        <w:pStyle w:val="ListParagraph"/>
        <w:numPr>
          <w:ilvl w:val="0"/>
          <w:numId w:val="20"/>
        </w:numPr>
        <w:spacing w:after="0"/>
        <w:jc w:val="both"/>
        <w:rPr>
          <w:rFonts w:ascii="Garamond" w:hAnsi="Garamond"/>
          <w:sz w:val="24"/>
          <w:szCs w:val="24"/>
          <w:lang w:val="pt-PT"/>
        </w:rPr>
      </w:pPr>
      <w:r w:rsidRPr="007C0DF1">
        <w:rPr>
          <w:rFonts w:ascii="Garamond" w:hAnsi="Garamond"/>
          <w:sz w:val="24"/>
          <w:szCs w:val="24"/>
          <w:lang w:val="pt-PT"/>
        </w:rPr>
        <w:t>No dia das eleições, e enquanto durar a sua atividade, os oficiais eleitorais são dispensados do dever de comparência ao respetivo emprego ou serviço, sem prejuízo de todos os seus direitos ou regalias, incluindo o direito à retribuição, desde que provem o exercício de funções através de documento emitido pelo STAE.</w:t>
      </w:r>
    </w:p>
    <w:p w:rsidR="00CA0AA6" w:rsidRPr="007C0DF1" w:rsidRDefault="00CA0AA6" w:rsidP="00CA0AA6">
      <w:pPr>
        <w:pStyle w:val="ListParagraph"/>
        <w:numPr>
          <w:ilvl w:val="0"/>
          <w:numId w:val="20"/>
        </w:numPr>
        <w:spacing w:after="0"/>
        <w:jc w:val="both"/>
        <w:rPr>
          <w:rFonts w:ascii="Garamond" w:hAnsi="Garamond"/>
          <w:sz w:val="24"/>
          <w:szCs w:val="24"/>
          <w:lang w:val="pt-PT"/>
        </w:rPr>
      </w:pPr>
      <w:r w:rsidRPr="007C0DF1">
        <w:rPr>
          <w:rFonts w:ascii="Garamond" w:hAnsi="Garamond"/>
          <w:sz w:val="24"/>
          <w:szCs w:val="24"/>
          <w:lang w:val="pt-PT"/>
        </w:rPr>
        <w:t>No estrangeiro, o disposto no número anterior só se aplica aos oficiais eleitorais que sejam funcionários públicos, agentes ou trabalhadores da Administração Pública da República Democrática de Timor-Leste.</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35.º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Fiscais das candidaturas</w:t>
      </w:r>
    </w:p>
    <w:p w:rsidR="00CA0AA6" w:rsidRPr="007C0DF1" w:rsidRDefault="00CA0AA6" w:rsidP="00CA0AA6">
      <w:pPr>
        <w:pStyle w:val="ListParagraph"/>
        <w:numPr>
          <w:ilvl w:val="0"/>
          <w:numId w:val="21"/>
        </w:numPr>
        <w:spacing w:after="0"/>
        <w:jc w:val="both"/>
        <w:rPr>
          <w:rFonts w:ascii="Garamond" w:hAnsi="Garamond"/>
          <w:sz w:val="24"/>
          <w:szCs w:val="24"/>
          <w:lang w:val="pt-PT"/>
        </w:rPr>
      </w:pPr>
      <w:r w:rsidRPr="007C0DF1">
        <w:rPr>
          <w:rFonts w:ascii="Garamond" w:hAnsi="Garamond"/>
          <w:sz w:val="24"/>
          <w:szCs w:val="24"/>
          <w:lang w:val="pt-PT"/>
        </w:rPr>
        <w:t>As candidaturas têm direito a designar fiscais para acompanhamento das operações de votação e apuramento dos resultados, que gozam do direito referido no n.º 3 do artigo anterior.</w:t>
      </w:r>
    </w:p>
    <w:p w:rsidR="00CA0AA6" w:rsidRPr="007C0DF1" w:rsidRDefault="00CA0AA6" w:rsidP="00CA0AA6">
      <w:pPr>
        <w:pStyle w:val="ListParagraph"/>
        <w:numPr>
          <w:ilvl w:val="0"/>
          <w:numId w:val="21"/>
        </w:numPr>
        <w:spacing w:after="0"/>
        <w:jc w:val="both"/>
        <w:rPr>
          <w:rFonts w:ascii="Garamond" w:hAnsi="Garamond"/>
          <w:sz w:val="24"/>
          <w:szCs w:val="24"/>
          <w:lang w:val="pt-PT"/>
        </w:rPr>
      </w:pPr>
      <w:r w:rsidRPr="007C0DF1">
        <w:rPr>
          <w:rFonts w:ascii="Garamond" w:hAnsi="Garamond"/>
          <w:sz w:val="24"/>
          <w:szCs w:val="24"/>
          <w:lang w:val="pt-PT"/>
        </w:rPr>
        <w:t>É aplicável aos fiscais das candidaturas o disposto no n.º 4 do artigo anterior.</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36.º</w:t>
      </w:r>
    </w:p>
    <w:p w:rsidR="00CA0AA6" w:rsidRPr="007C0DF1" w:rsidRDefault="00CA0AA6" w:rsidP="00CA0AA6">
      <w:pPr>
        <w:pStyle w:val="ListParagraph"/>
        <w:spacing w:after="0"/>
        <w:ind w:left="0"/>
        <w:jc w:val="center"/>
        <w:rPr>
          <w:rFonts w:ascii="Garamond" w:hAnsi="Garamond"/>
          <w:sz w:val="24"/>
          <w:szCs w:val="24"/>
          <w:lang w:val="pt-PT"/>
        </w:rPr>
      </w:pPr>
      <w:r w:rsidRPr="007C0DF1">
        <w:rPr>
          <w:rFonts w:ascii="Garamond" w:hAnsi="Garamond"/>
          <w:b/>
          <w:sz w:val="24"/>
          <w:szCs w:val="24"/>
          <w:lang w:val="pt-PT"/>
        </w:rPr>
        <w:t xml:space="preserve">Proibição de presença de força armada </w:t>
      </w:r>
      <w:r w:rsidRPr="007C0DF1">
        <w:rPr>
          <w:rFonts w:ascii="Garamond" w:hAnsi="Garamond"/>
          <w:sz w:val="24"/>
          <w:szCs w:val="24"/>
          <w:lang w:val="pt-PT"/>
        </w:rPr>
        <w:t>e das forças policiais</w:t>
      </w:r>
    </w:p>
    <w:p w:rsidR="00CA0AA6" w:rsidRPr="007C0DF1" w:rsidRDefault="00CA0AA6" w:rsidP="00CA0AA6">
      <w:pPr>
        <w:pStyle w:val="ListParagraph"/>
        <w:numPr>
          <w:ilvl w:val="0"/>
          <w:numId w:val="22"/>
        </w:numPr>
        <w:spacing w:after="0"/>
        <w:jc w:val="both"/>
        <w:rPr>
          <w:rFonts w:ascii="Garamond" w:hAnsi="Garamond"/>
          <w:sz w:val="24"/>
          <w:szCs w:val="24"/>
          <w:lang w:val="pt-PT"/>
        </w:rPr>
      </w:pPr>
      <w:r w:rsidRPr="007C0DF1">
        <w:rPr>
          <w:rFonts w:ascii="Garamond" w:hAnsi="Garamond"/>
          <w:sz w:val="24"/>
          <w:szCs w:val="24"/>
          <w:lang w:val="pt-PT"/>
        </w:rPr>
        <w:t>É proibida a presença de elementos das forças armadas e das forças policiais em exercício de funções, no interior dos centros de votação ou das estações de voto, enquanto se encontrar a decorrer o processo de votação.</w:t>
      </w:r>
    </w:p>
    <w:p w:rsidR="00CA0AA6" w:rsidRPr="007C0DF1" w:rsidRDefault="00CA0AA6" w:rsidP="00CA0AA6">
      <w:pPr>
        <w:pStyle w:val="ListParagraph"/>
        <w:numPr>
          <w:ilvl w:val="0"/>
          <w:numId w:val="22"/>
        </w:numPr>
        <w:spacing w:after="0"/>
        <w:jc w:val="both"/>
        <w:rPr>
          <w:rFonts w:ascii="Garamond" w:hAnsi="Garamond"/>
          <w:sz w:val="24"/>
          <w:szCs w:val="24"/>
          <w:lang w:val="pt-PT"/>
        </w:rPr>
      </w:pPr>
      <w:r w:rsidRPr="007C0DF1">
        <w:rPr>
          <w:rFonts w:ascii="Garamond" w:hAnsi="Garamond"/>
          <w:sz w:val="24"/>
          <w:szCs w:val="24"/>
          <w:lang w:val="pt-PT"/>
        </w:rPr>
        <w:t>É apenas autorizada a presença de elementos da Polícia Nacional de Timor-Leste (PNTL), no exterior, a mais de vinte e cinco metros do centro de votação ou de estação de voto, enquanto se encontrar a decorrer o processo de votação.</w:t>
      </w:r>
    </w:p>
    <w:p w:rsidR="00CA0AA6" w:rsidRPr="007C0DF1" w:rsidRDefault="00CA0AA6" w:rsidP="00CA0AA6">
      <w:pPr>
        <w:pStyle w:val="ListParagraph"/>
        <w:numPr>
          <w:ilvl w:val="0"/>
          <w:numId w:val="22"/>
        </w:numPr>
        <w:spacing w:after="0"/>
        <w:jc w:val="both"/>
        <w:rPr>
          <w:rFonts w:ascii="Garamond" w:hAnsi="Garamond"/>
          <w:sz w:val="24"/>
          <w:szCs w:val="24"/>
          <w:lang w:val="pt-PT"/>
        </w:rPr>
      </w:pPr>
      <w:r w:rsidRPr="007C0DF1">
        <w:rPr>
          <w:rFonts w:ascii="Garamond" w:hAnsi="Garamond"/>
          <w:sz w:val="24"/>
          <w:szCs w:val="24"/>
          <w:lang w:val="pt-PT"/>
        </w:rPr>
        <w:t>A presença e intervenção, excecional, de elementos da Polícia Nacional de Timor-Leste (PNTL) nos centros de votação ou nas estações de voto, enquanto se encontre a decorrer a votação, é objeto de regulamento aprovado por Decreto do Governo.</w:t>
      </w:r>
    </w:p>
    <w:p w:rsidR="00CA0AA6" w:rsidRPr="007C0DF1" w:rsidRDefault="00CA0AA6" w:rsidP="00CA0AA6">
      <w:pPr>
        <w:pStyle w:val="ListParagraph"/>
        <w:spacing w:after="0"/>
        <w:ind w:left="0"/>
        <w:jc w:val="center"/>
        <w:rPr>
          <w:rFonts w:ascii="Garamond" w:hAnsi="Garamond"/>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CAPÍTULO V</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VOTAÇÃO</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37.º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Direito de voto</w:t>
      </w:r>
    </w:p>
    <w:p w:rsidR="00CA0AA6" w:rsidRPr="007C0DF1" w:rsidRDefault="00CA0AA6" w:rsidP="00CA0AA6">
      <w:pPr>
        <w:pStyle w:val="ListParagraph"/>
        <w:numPr>
          <w:ilvl w:val="0"/>
          <w:numId w:val="23"/>
        </w:numPr>
        <w:spacing w:after="0"/>
        <w:jc w:val="both"/>
        <w:rPr>
          <w:rFonts w:ascii="Garamond" w:hAnsi="Garamond"/>
          <w:sz w:val="24"/>
          <w:szCs w:val="24"/>
          <w:lang w:val="pt-PT"/>
        </w:rPr>
      </w:pPr>
      <w:r w:rsidRPr="007C0DF1">
        <w:rPr>
          <w:rFonts w:ascii="Garamond" w:hAnsi="Garamond"/>
          <w:sz w:val="24"/>
          <w:szCs w:val="24"/>
          <w:lang w:val="pt-PT"/>
        </w:rPr>
        <w:t>O sufrágio constitui um direito e um dever cívico.</w:t>
      </w:r>
    </w:p>
    <w:p w:rsidR="00CA0AA6" w:rsidRPr="007C0DF1" w:rsidRDefault="00CA0AA6" w:rsidP="00CA0AA6">
      <w:pPr>
        <w:pStyle w:val="ListParagraph"/>
        <w:numPr>
          <w:ilvl w:val="0"/>
          <w:numId w:val="23"/>
        </w:numPr>
        <w:spacing w:after="0"/>
        <w:jc w:val="both"/>
        <w:rPr>
          <w:rFonts w:ascii="Garamond" w:hAnsi="Garamond"/>
          <w:sz w:val="24"/>
          <w:szCs w:val="24"/>
          <w:lang w:val="pt-PT"/>
        </w:rPr>
      </w:pPr>
      <w:r w:rsidRPr="007C0DF1">
        <w:rPr>
          <w:rFonts w:ascii="Garamond" w:hAnsi="Garamond"/>
          <w:sz w:val="24"/>
          <w:szCs w:val="24"/>
          <w:lang w:val="pt-PT"/>
        </w:rPr>
        <w:t xml:space="preserve">O direito de voto é exercido direta, pessoal e presencialmente pelo cidadão eleitor. </w:t>
      </w:r>
    </w:p>
    <w:p w:rsidR="00CA0AA6" w:rsidRPr="007C0DF1" w:rsidRDefault="00CA0AA6" w:rsidP="00CA0AA6">
      <w:pPr>
        <w:pStyle w:val="ListParagraph"/>
        <w:numPr>
          <w:ilvl w:val="0"/>
          <w:numId w:val="23"/>
        </w:numPr>
        <w:spacing w:after="0"/>
        <w:jc w:val="both"/>
        <w:rPr>
          <w:rFonts w:ascii="Garamond" w:hAnsi="Garamond"/>
          <w:sz w:val="24"/>
          <w:szCs w:val="24"/>
          <w:lang w:val="pt-PT"/>
        </w:rPr>
      </w:pPr>
      <w:r w:rsidRPr="007C0DF1">
        <w:rPr>
          <w:rFonts w:ascii="Garamond" w:hAnsi="Garamond"/>
          <w:sz w:val="24"/>
          <w:szCs w:val="24"/>
          <w:lang w:val="pt-PT"/>
        </w:rPr>
        <w:t xml:space="preserve">A cada eleitor só é permitido votar uma vez. </w:t>
      </w:r>
    </w:p>
    <w:p w:rsidR="00CA0AA6" w:rsidRPr="007C0DF1" w:rsidRDefault="00CA0AA6" w:rsidP="00CA0AA6">
      <w:pPr>
        <w:pStyle w:val="ListParagraph"/>
        <w:numPr>
          <w:ilvl w:val="0"/>
          <w:numId w:val="23"/>
        </w:numPr>
        <w:spacing w:after="0"/>
        <w:jc w:val="both"/>
        <w:rPr>
          <w:rFonts w:ascii="Garamond" w:hAnsi="Garamond"/>
          <w:sz w:val="24"/>
          <w:szCs w:val="24"/>
          <w:lang w:val="pt-PT"/>
        </w:rPr>
      </w:pPr>
      <w:r w:rsidRPr="007C0DF1">
        <w:rPr>
          <w:rFonts w:ascii="Garamond" w:hAnsi="Garamond"/>
          <w:sz w:val="24"/>
          <w:szCs w:val="24"/>
          <w:lang w:val="pt-PT"/>
        </w:rPr>
        <w:t xml:space="preserve">Os responsáveis pelas empresas ou serviços, públicos ou privados, em atividade no dia das eleições, devem facilitar aos trabalhadores a dispensa do serviço pelo tempo suficiente ao exercício do direito de voto. </w:t>
      </w:r>
    </w:p>
    <w:p w:rsidR="00CA0AA6" w:rsidRPr="007C0DF1" w:rsidRDefault="00CA0AA6" w:rsidP="00CA0AA6">
      <w:pPr>
        <w:pStyle w:val="ListParagraph"/>
        <w:numPr>
          <w:ilvl w:val="0"/>
          <w:numId w:val="23"/>
        </w:numPr>
        <w:spacing w:after="0"/>
        <w:jc w:val="both"/>
        <w:rPr>
          <w:rFonts w:ascii="Garamond" w:hAnsi="Garamond"/>
          <w:sz w:val="24"/>
          <w:szCs w:val="24"/>
          <w:lang w:val="pt-PT"/>
        </w:rPr>
      </w:pPr>
      <w:r w:rsidRPr="007C0DF1">
        <w:rPr>
          <w:rFonts w:ascii="Garamond" w:hAnsi="Garamond"/>
          <w:sz w:val="24"/>
          <w:szCs w:val="24"/>
          <w:lang w:val="pt-PT"/>
        </w:rPr>
        <w:t>Os membros das forças armadas, os membros das forças de segurança, os fiscais das candidaturas, os funcionários e os agentes da Administração Pública que prestem serviço no dia das eleições exercem o respetivo direito de voto no centro de votação que se encontre mais próximo do local onde prestam serviço.</w:t>
      </w:r>
    </w:p>
    <w:p w:rsidR="00CA0AA6" w:rsidRPr="007C0DF1" w:rsidRDefault="00CA0AA6" w:rsidP="00CA0AA6">
      <w:pPr>
        <w:pStyle w:val="ListParagraph"/>
        <w:numPr>
          <w:ilvl w:val="0"/>
          <w:numId w:val="23"/>
        </w:numPr>
        <w:spacing w:after="0"/>
        <w:jc w:val="both"/>
        <w:rPr>
          <w:rFonts w:ascii="Garamond" w:hAnsi="Garamond"/>
          <w:sz w:val="24"/>
          <w:szCs w:val="24"/>
          <w:lang w:val="pt-PT"/>
        </w:rPr>
      </w:pPr>
      <w:r w:rsidRPr="007C0DF1">
        <w:rPr>
          <w:rFonts w:ascii="Garamond" w:hAnsi="Garamond"/>
          <w:sz w:val="24"/>
          <w:szCs w:val="24"/>
          <w:lang w:val="pt-PT"/>
        </w:rPr>
        <w:lastRenderedPageBreak/>
        <w:t>O disposto no número anterior é igualmente aplicável aos recursos humanos das missões diplomáticas e das missões de observação eleitoral que prestem serviço no âmbito de atividades de observação eleitoral.</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37.º-A</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Timorenses no estrangeiro</w:t>
      </w:r>
    </w:p>
    <w:p w:rsidR="00CA0AA6" w:rsidRPr="007C0DF1" w:rsidRDefault="00CA0AA6" w:rsidP="00CA0AA6">
      <w:pPr>
        <w:pStyle w:val="ListParagraph"/>
        <w:numPr>
          <w:ilvl w:val="0"/>
          <w:numId w:val="24"/>
        </w:numPr>
        <w:spacing w:after="0"/>
        <w:jc w:val="both"/>
        <w:rPr>
          <w:rFonts w:ascii="Garamond" w:hAnsi="Garamond"/>
          <w:sz w:val="24"/>
          <w:szCs w:val="24"/>
          <w:lang w:val="pt-PT"/>
        </w:rPr>
      </w:pPr>
      <w:r w:rsidRPr="007C0DF1">
        <w:rPr>
          <w:rFonts w:ascii="Garamond" w:hAnsi="Garamond"/>
          <w:sz w:val="24"/>
          <w:szCs w:val="24"/>
          <w:lang w:val="pt-PT"/>
        </w:rPr>
        <w:t xml:space="preserve">Os cidadãos timorenses que se encontram ou residam no estrangeiro gozam da proteção do Estado. </w:t>
      </w:r>
    </w:p>
    <w:p w:rsidR="00CA0AA6" w:rsidRPr="007C0DF1" w:rsidRDefault="00CA0AA6" w:rsidP="00CA0AA6">
      <w:pPr>
        <w:pStyle w:val="ListParagraph"/>
        <w:numPr>
          <w:ilvl w:val="0"/>
          <w:numId w:val="24"/>
        </w:numPr>
        <w:spacing w:after="0"/>
        <w:jc w:val="both"/>
        <w:rPr>
          <w:rFonts w:ascii="Garamond" w:hAnsi="Garamond"/>
          <w:sz w:val="24"/>
          <w:szCs w:val="24"/>
          <w:lang w:val="pt-PT"/>
        </w:rPr>
      </w:pPr>
      <w:r w:rsidRPr="007C0DF1">
        <w:rPr>
          <w:rFonts w:ascii="Garamond" w:hAnsi="Garamond"/>
          <w:sz w:val="24"/>
          <w:szCs w:val="24"/>
          <w:lang w:val="pt-PT"/>
        </w:rPr>
        <w:t xml:space="preserve">Para efeitos do disposto no número anterior, os cidadãos timorenses residentes no estrangeiro podem exercer o seu direito de voto, desde que estejam inscritos no recenseamento eleitoral e exibam o respetivo cartão de eleitor. </w:t>
      </w:r>
    </w:p>
    <w:p w:rsidR="00CA0AA6" w:rsidRPr="007C0DF1" w:rsidRDefault="00CA0AA6" w:rsidP="00CA0AA6">
      <w:pPr>
        <w:pStyle w:val="ListParagraph"/>
        <w:numPr>
          <w:ilvl w:val="0"/>
          <w:numId w:val="24"/>
        </w:numPr>
        <w:spacing w:after="0"/>
        <w:jc w:val="both"/>
        <w:rPr>
          <w:rFonts w:ascii="Garamond" w:hAnsi="Garamond"/>
          <w:sz w:val="24"/>
          <w:szCs w:val="24"/>
          <w:lang w:val="pt-PT"/>
        </w:rPr>
      </w:pPr>
      <w:r w:rsidRPr="007C0DF1">
        <w:rPr>
          <w:rFonts w:ascii="Garamond" w:hAnsi="Garamond"/>
          <w:sz w:val="24"/>
          <w:szCs w:val="24"/>
          <w:lang w:val="pt-PT"/>
        </w:rPr>
        <w:t>O disposto no n.</w:t>
      </w:r>
      <w:r w:rsidRPr="007C0DF1">
        <w:rPr>
          <w:rFonts w:ascii="Garamond" w:hAnsi="Garamond"/>
          <w:sz w:val="24"/>
          <w:szCs w:val="24"/>
        </w:rPr>
        <w:t>º</w:t>
      </w:r>
      <w:r w:rsidRPr="007C0DF1">
        <w:rPr>
          <w:rFonts w:ascii="Garamond" w:hAnsi="Garamond"/>
          <w:sz w:val="24"/>
          <w:szCs w:val="24"/>
          <w:lang w:val="pt-PT"/>
        </w:rPr>
        <w:t xml:space="preserve"> 3 do artigo 40.</w:t>
      </w:r>
      <w:r w:rsidRPr="007C0DF1">
        <w:rPr>
          <w:rFonts w:ascii="Garamond" w:hAnsi="Garamond"/>
          <w:sz w:val="24"/>
          <w:szCs w:val="24"/>
        </w:rPr>
        <w:t>º</w:t>
      </w:r>
      <w:r w:rsidRPr="007C0DF1">
        <w:rPr>
          <w:rFonts w:ascii="Garamond" w:hAnsi="Garamond"/>
          <w:sz w:val="24"/>
          <w:szCs w:val="24"/>
          <w:lang w:val="pt-PT"/>
        </w:rPr>
        <w:t xml:space="preserve"> é aplicável às votações que decorram no estrangeiro.</w:t>
      </w:r>
    </w:p>
    <w:p w:rsidR="00CA0AA6" w:rsidRPr="007C0DF1" w:rsidRDefault="00CA0AA6" w:rsidP="00CA0AA6">
      <w:pPr>
        <w:pStyle w:val="ListParagraph"/>
        <w:numPr>
          <w:ilvl w:val="0"/>
          <w:numId w:val="24"/>
        </w:numPr>
        <w:spacing w:after="0"/>
        <w:jc w:val="both"/>
        <w:rPr>
          <w:rFonts w:ascii="Garamond" w:hAnsi="Garamond"/>
          <w:sz w:val="24"/>
          <w:szCs w:val="24"/>
          <w:lang w:val="pt-PT"/>
        </w:rPr>
      </w:pPr>
      <w:r w:rsidRPr="007C0DF1">
        <w:rPr>
          <w:rFonts w:ascii="Garamond" w:hAnsi="Garamond"/>
          <w:sz w:val="24"/>
          <w:szCs w:val="24"/>
          <w:lang w:val="pt-PT"/>
        </w:rPr>
        <w:t>O regulamento das operações de votação no estrangeiro é aprovado por Decreto do Governo.</w:t>
      </w:r>
    </w:p>
    <w:p w:rsidR="00CA0AA6" w:rsidRPr="007C0DF1" w:rsidRDefault="00CA0AA6" w:rsidP="00CA0AA6">
      <w:pPr>
        <w:pStyle w:val="ListParagraph"/>
        <w:spacing w:after="0"/>
        <w:ind w:left="0"/>
        <w:jc w:val="center"/>
        <w:rPr>
          <w:rFonts w:ascii="Garamond" w:hAnsi="Garamond"/>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38.º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Liberdade e segredo de voto</w:t>
      </w:r>
    </w:p>
    <w:p w:rsidR="00CA0AA6" w:rsidRPr="007C0DF1" w:rsidRDefault="00CA0AA6" w:rsidP="00CA0AA6">
      <w:pPr>
        <w:pStyle w:val="ListParagraph"/>
        <w:spacing w:after="0"/>
        <w:ind w:left="0"/>
        <w:jc w:val="both"/>
        <w:rPr>
          <w:rFonts w:ascii="Garamond" w:hAnsi="Garamond"/>
          <w:sz w:val="24"/>
          <w:szCs w:val="24"/>
          <w:lang w:val="pt-PT"/>
        </w:rPr>
      </w:pPr>
      <w:r w:rsidRPr="007C0DF1">
        <w:rPr>
          <w:rFonts w:ascii="Garamond" w:hAnsi="Garamond"/>
          <w:sz w:val="24"/>
          <w:szCs w:val="24"/>
          <w:lang w:val="pt-PT"/>
        </w:rPr>
        <w:t>O voto é livre e ninguém pode ser obrigado a revelar, dentro ou fora do centro de votação ou estação de voto, em quem votou ou em quem vai votar.</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39.º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Boletim de voto</w:t>
      </w:r>
    </w:p>
    <w:p w:rsidR="00CA0AA6" w:rsidRPr="007C0DF1" w:rsidRDefault="00CA0AA6" w:rsidP="00CA0AA6">
      <w:pPr>
        <w:pStyle w:val="ListParagraph"/>
        <w:numPr>
          <w:ilvl w:val="0"/>
          <w:numId w:val="25"/>
        </w:numPr>
        <w:spacing w:after="0"/>
        <w:jc w:val="both"/>
        <w:rPr>
          <w:rFonts w:ascii="Garamond" w:hAnsi="Garamond"/>
          <w:sz w:val="24"/>
          <w:szCs w:val="24"/>
          <w:lang w:val="pt-PT"/>
        </w:rPr>
      </w:pPr>
      <w:r w:rsidRPr="007C0DF1">
        <w:rPr>
          <w:rFonts w:ascii="Garamond" w:hAnsi="Garamond"/>
          <w:sz w:val="24"/>
          <w:szCs w:val="24"/>
          <w:lang w:val="pt-PT"/>
        </w:rPr>
        <w:t xml:space="preserve">O boletim de voto tem forma retangular, com a dimensão apropriada para nele caber a indicação de todas as candidaturas, e é impresso em papel branco, liso e não transparente. </w:t>
      </w:r>
    </w:p>
    <w:p w:rsidR="00CA0AA6" w:rsidRPr="007C0DF1" w:rsidRDefault="00CA0AA6" w:rsidP="00CA0AA6">
      <w:pPr>
        <w:pStyle w:val="ListParagraph"/>
        <w:numPr>
          <w:ilvl w:val="0"/>
          <w:numId w:val="25"/>
        </w:numPr>
        <w:spacing w:after="0"/>
        <w:jc w:val="both"/>
        <w:rPr>
          <w:rFonts w:ascii="Garamond" w:hAnsi="Garamond"/>
          <w:sz w:val="24"/>
          <w:szCs w:val="24"/>
          <w:lang w:val="pt-PT"/>
        </w:rPr>
      </w:pPr>
      <w:r w:rsidRPr="007C0DF1">
        <w:rPr>
          <w:rFonts w:ascii="Garamond" w:hAnsi="Garamond"/>
          <w:sz w:val="24"/>
          <w:szCs w:val="24"/>
          <w:lang w:val="pt-PT"/>
        </w:rPr>
        <w:t>Em cada boletim de voto é impressa a denominação, a sigla, a bandeira ou emblema do partido político ou coligação partidária, de acordo com modelo a aprovar pela Comissão Nacional de Eleições, sob proposta do Secretariado Técnico da Administração Eleitoral, devendo a bandeira e o emblema ser coloridos e coincidir com os que constam do processo de inscrição do partido político ou coligação partidária junto do STJ.</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40.º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Identificação do eleitor</w:t>
      </w:r>
    </w:p>
    <w:p w:rsidR="00CA0AA6" w:rsidRPr="007C0DF1" w:rsidRDefault="00CA0AA6" w:rsidP="00CA0AA6">
      <w:pPr>
        <w:pStyle w:val="ListParagraph"/>
        <w:numPr>
          <w:ilvl w:val="0"/>
          <w:numId w:val="26"/>
        </w:numPr>
        <w:spacing w:after="0"/>
        <w:jc w:val="both"/>
        <w:rPr>
          <w:rFonts w:ascii="Garamond" w:hAnsi="Garamond"/>
          <w:sz w:val="24"/>
          <w:szCs w:val="24"/>
          <w:lang w:val="pt-PT"/>
        </w:rPr>
      </w:pPr>
      <w:r w:rsidRPr="007C0DF1">
        <w:rPr>
          <w:rFonts w:ascii="Garamond" w:hAnsi="Garamond"/>
          <w:sz w:val="24"/>
          <w:szCs w:val="24"/>
          <w:lang w:val="pt-PT"/>
        </w:rPr>
        <w:t xml:space="preserve">A apresentação do cartão de eleitor atualizado é condição para o exercício do direito de voto. </w:t>
      </w:r>
    </w:p>
    <w:p w:rsidR="00CA0AA6" w:rsidRPr="007C0DF1" w:rsidRDefault="00CA0AA6" w:rsidP="00CA0AA6">
      <w:pPr>
        <w:pStyle w:val="ListParagraph"/>
        <w:numPr>
          <w:ilvl w:val="0"/>
          <w:numId w:val="26"/>
        </w:numPr>
        <w:spacing w:after="0"/>
        <w:jc w:val="both"/>
        <w:rPr>
          <w:rFonts w:ascii="Garamond" w:hAnsi="Garamond"/>
          <w:sz w:val="24"/>
          <w:szCs w:val="24"/>
          <w:lang w:val="pt-PT"/>
        </w:rPr>
      </w:pPr>
      <w:r w:rsidRPr="007C0DF1">
        <w:rPr>
          <w:rFonts w:ascii="Garamond" w:hAnsi="Garamond"/>
          <w:sz w:val="24"/>
          <w:szCs w:val="24"/>
          <w:lang w:val="pt-PT"/>
        </w:rPr>
        <w:t xml:space="preserve">Os eleitores que tenham perdido o cartão devem solicitar uma segunda via ao STAE até quinze dias antes do dia da eleição. </w:t>
      </w:r>
    </w:p>
    <w:p w:rsidR="00CA0AA6" w:rsidRPr="007C0DF1" w:rsidRDefault="00CA0AA6" w:rsidP="00CA0AA6">
      <w:pPr>
        <w:pStyle w:val="ListParagraph"/>
        <w:numPr>
          <w:ilvl w:val="0"/>
          <w:numId w:val="26"/>
        </w:numPr>
        <w:spacing w:after="0"/>
        <w:jc w:val="both"/>
        <w:rPr>
          <w:rFonts w:ascii="Garamond" w:hAnsi="Garamond"/>
          <w:sz w:val="24"/>
          <w:szCs w:val="24"/>
          <w:lang w:val="pt-PT"/>
        </w:rPr>
      </w:pPr>
      <w:r w:rsidRPr="007C0DF1">
        <w:rPr>
          <w:rFonts w:ascii="Garamond" w:hAnsi="Garamond"/>
          <w:sz w:val="24"/>
          <w:szCs w:val="24"/>
          <w:lang w:val="pt-PT"/>
        </w:rPr>
        <w:t xml:space="preserve">Caso o eleitor não disponha de cartão de eleitor no dia da eleição, pode exercer o direito de voto apresentando bilhete de identidade ou passaporte timorenses, desde que os seus dados constem na lista de votantes daquela unidade geográfica de recenseamento. </w:t>
      </w:r>
    </w:p>
    <w:p w:rsidR="00CA0AA6" w:rsidRPr="007C0DF1" w:rsidRDefault="00CA0AA6" w:rsidP="00CA0AA6">
      <w:pPr>
        <w:pStyle w:val="ListParagraph"/>
        <w:numPr>
          <w:ilvl w:val="0"/>
          <w:numId w:val="26"/>
        </w:numPr>
        <w:spacing w:after="0"/>
        <w:jc w:val="both"/>
        <w:rPr>
          <w:rFonts w:ascii="Garamond" w:hAnsi="Garamond"/>
          <w:sz w:val="24"/>
          <w:szCs w:val="24"/>
          <w:lang w:val="pt-PT"/>
        </w:rPr>
      </w:pPr>
      <w:r w:rsidRPr="007C0DF1">
        <w:rPr>
          <w:rFonts w:ascii="Garamond" w:hAnsi="Garamond"/>
          <w:sz w:val="24"/>
          <w:szCs w:val="24"/>
          <w:lang w:val="pt-PT"/>
        </w:rPr>
        <w:t>[</w:t>
      </w:r>
      <w:r w:rsidRPr="007C0DF1">
        <w:rPr>
          <w:rFonts w:ascii="Garamond" w:hAnsi="Garamond"/>
          <w:i/>
          <w:sz w:val="24"/>
          <w:szCs w:val="24"/>
          <w:lang w:val="pt-PT"/>
        </w:rPr>
        <w:t>Revogado</w:t>
      </w:r>
      <w:r w:rsidRPr="007C0DF1">
        <w:rPr>
          <w:rFonts w:ascii="Garamond" w:hAnsi="Garamond"/>
          <w:sz w:val="24"/>
          <w:szCs w:val="24"/>
          <w:lang w:val="pt-PT"/>
        </w:rPr>
        <w:t>]</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Artigo 41.º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Local de votação</w:t>
      </w:r>
    </w:p>
    <w:p w:rsidR="00CA0AA6" w:rsidRPr="007C0DF1" w:rsidRDefault="00CA0AA6" w:rsidP="00CA0AA6">
      <w:pPr>
        <w:pStyle w:val="ListParagraph"/>
        <w:numPr>
          <w:ilvl w:val="0"/>
          <w:numId w:val="27"/>
        </w:numPr>
        <w:spacing w:after="0"/>
        <w:jc w:val="both"/>
        <w:rPr>
          <w:rFonts w:ascii="Garamond" w:hAnsi="Garamond"/>
          <w:sz w:val="24"/>
          <w:szCs w:val="24"/>
          <w:lang w:val="pt-PT"/>
        </w:rPr>
      </w:pPr>
      <w:r w:rsidRPr="007C0DF1">
        <w:rPr>
          <w:rFonts w:ascii="Garamond" w:hAnsi="Garamond"/>
          <w:sz w:val="24"/>
          <w:szCs w:val="24"/>
          <w:lang w:val="pt-PT"/>
        </w:rPr>
        <w:t>Em território nacional, cada eleitor vota no centro de votação do Suco indicado no respetivo cartão de eleitor.</w:t>
      </w:r>
    </w:p>
    <w:p w:rsidR="00CA0AA6" w:rsidRPr="007C0DF1" w:rsidRDefault="00CA0AA6" w:rsidP="00CA0AA6">
      <w:pPr>
        <w:pStyle w:val="ListParagraph"/>
        <w:numPr>
          <w:ilvl w:val="0"/>
          <w:numId w:val="27"/>
        </w:numPr>
        <w:spacing w:after="0"/>
        <w:jc w:val="both"/>
        <w:rPr>
          <w:rFonts w:ascii="Garamond" w:hAnsi="Garamond"/>
          <w:sz w:val="24"/>
          <w:szCs w:val="24"/>
          <w:lang w:val="pt-PT"/>
        </w:rPr>
      </w:pPr>
      <w:r w:rsidRPr="007C0DF1">
        <w:rPr>
          <w:rFonts w:ascii="Garamond" w:hAnsi="Garamond"/>
          <w:sz w:val="24"/>
          <w:szCs w:val="24"/>
          <w:lang w:val="pt-PT"/>
        </w:rPr>
        <w:t>No estrangeiro, cada eleitor vota no centro de votação que funcione na unidade geográfica de recenseamento eleitoral em que se encontre inscrito.</w:t>
      </w:r>
    </w:p>
    <w:p w:rsidR="00CA0AA6" w:rsidRPr="007C0DF1" w:rsidRDefault="00CA0AA6" w:rsidP="00CA0AA6">
      <w:pPr>
        <w:pStyle w:val="ListParagraph"/>
        <w:spacing w:after="0"/>
        <w:ind w:left="0"/>
        <w:jc w:val="center"/>
        <w:rPr>
          <w:rFonts w:ascii="Garamond" w:hAnsi="Garamond"/>
          <w:b/>
          <w:sz w:val="24"/>
          <w:szCs w:val="24"/>
          <w:lang w:val="pt-PT"/>
        </w:rPr>
      </w:pP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lastRenderedPageBreak/>
        <w:t>Artigo 42.º</w:t>
      </w:r>
    </w:p>
    <w:p w:rsidR="00CA0AA6" w:rsidRPr="007C0DF1" w:rsidRDefault="00CA0AA6" w:rsidP="00CA0AA6">
      <w:pPr>
        <w:pStyle w:val="ListParagraph"/>
        <w:spacing w:after="0"/>
        <w:ind w:left="0"/>
        <w:jc w:val="center"/>
        <w:rPr>
          <w:rFonts w:ascii="Garamond" w:hAnsi="Garamond"/>
          <w:b/>
          <w:sz w:val="24"/>
          <w:szCs w:val="24"/>
          <w:lang w:val="pt-PT"/>
        </w:rPr>
      </w:pPr>
      <w:r w:rsidRPr="007C0DF1">
        <w:rPr>
          <w:rFonts w:ascii="Garamond" w:hAnsi="Garamond"/>
          <w:b/>
          <w:sz w:val="24"/>
          <w:szCs w:val="24"/>
          <w:lang w:val="pt-PT"/>
        </w:rPr>
        <w:t>Não realização da votação</w:t>
      </w:r>
    </w:p>
    <w:p w:rsidR="00CA0AA6" w:rsidRPr="007C0DF1" w:rsidRDefault="00CA0AA6" w:rsidP="00CA0AA6">
      <w:pPr>
        <w:pStyle w:val="ListParagraph"/>
        <w:numPr>
          <w:ilvl w:val="0"/>
          <w:numId w:val="28"/>
        </w:numPr>
        <w:spacing w:after="0"/>
        <w:jc w:val="both"/>
        <w:rPr>
          <w:rFonts w:ascii="Garamond" w:hAnsi="Garamond"/>
          <w:sz w:val="24"/>
          <w:szCs w:val="24"/>
          <w:lang w:val="pt-PT"/>
        </w:rPr>
      </w:pPr>
      <w:r w:rsidRPr="007C0DF1">
        <w:rPr>
          <w:rFonts w:ascii="Garamond" w:hAnsi="Garamond"/>
          <w:sz w:val="24"/>
          <w:szCs w:val="24"/>
          <w:lang w:val="pt-PT"/>
        </w:rPr>
        <w:t>Não pode realizar-se a votação em qualquer centro de votação ou estação de voto se:</w:t>
      </w:r>
    </w:p>
    <w:p w:rsidR="00CA0AA6" w:rsidRPr="007C0DF1" w:rsidRDefault="00CA0AA6" w:rsidP="00CA0AA6">
      <w:pPr>
        <w:pStyle w:val="ListParagraph"/>
        <w:numPr>
          <w:ilvl w:val="1"/>
          <w:numId w:val="28"/>
        </w:numPr>
        <w:spacing w:after="0"/>
        <w:ind w:left="851" w:hanging="425"/>
        <w:jc w:val="both"/>
        <w:rPr>
          <w:rFonts w:ascii="Garamond" w:hAnsi="Garamond"/>
          <w:sz w:val="24"/>
          <w:szCs w:val="24"/>
          <w:lang w:val="pt-PT"/>
        </w:rPr>
      </w:pPr>
      <w:r w:rsidRPr="007C0DF1">
        <w:rPr>
          <w:rFonts w:ascii="Garamond" w:hAnsi="Garamond"/>
          <w:sz w:val="24"/>
          <w:szCs w:val="24"/>
          <w:lang w:val="pt-PT"/>
        </w:rPr>
        <w:t>Esta não se puder constituir, se ocorrer qualquer tumulto que determine a interrupção das operações eleitorais por mais de duas horas, ou ocorrer alguma calamidade no dia marcado para a eleição;</w:t>
      </w:r>
    </w:p>
    <w:p w:rsidR="00CA0AA6" w:rsidRPr="007C0DF1" w:rsidRDefault="00CA0AA6" w:rsidP="00CA0AA6">
      <w:pPr>
        <w:pStyle w:val="ListParagraph"/>
        <w:numPr>
          <w:ilvl w:val="1"/>
          <w:numId w:val="28"/>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Ocorrer alguma calamidade nos três dias anteriores ao dia da eleição. </w:t>
      </w:r>
    </w:p>
    <w:p w:rsidR="00CA0AA6" w:rsidRPr="007C0DF1" w:rsidRDefault="00CA0AA6" w:rsidP="00CA0AA6">
      <w:pPr>
        <w:pStyle w:val="ListParagraph"/>
        <w:numPr>
          <w:ilvl w:val="0"/>
          <w:numId w:val="28"/>
        </w:numPr>
        <w:spacing w:after="0"/>
        <w:jc w:val="both"/>
        <w:rPr>
          <w:rFonts w:ascii="Garamond" w:hAnsi="Garamond"/>
          <w:sz w:val="24"/>
          <w:szCs w:val="24"/>
          <w:lang w:val="pt-PT"/>
        </w:rPr>
      </w:pPr>
      <w:r w:rsidRPr="007C0DF1">
        <w:rPr>
          <w:rFonts w:ascii="Garamond" w:hAnsi="Garamond"/>
          <w:sz w:val="24"/>
          <w:szCs w:val="24"/>
          <w:lang w:val="pt-PT"/>
        </w:rPr>
        <w:t xml:space="preserve">A impossibilidade de realização da eleição é comunicada ao delegado municipal da CNE imediatamente após o conhecimento da ocorrência de qualquer dos factos previstos no número anterior. </w:t>
      </w:r>
    </w:p>
    <w:p w:rsidR="00CA0AA6" w:rsidRPr="007C0DF1" w:rsidRDefault="00CA0AA6" w:rsidP="00CA0AA6">
      <w:pPr>
        <w:pStyle w:val="ListParagraph"/>
        <w:numPr>
          <w:ilvl w:val="0"/>
          <w:numId w:val="28"/>
        </w:numPr>
        <w:jc w:val="both"/>
        <w:rPr>
          <w:rFonts w:ascii="Garamond" w:hAnsi="Garamond"/>
          <w:sz w:val="24"/>
          <w:szCs w:val="24"/>
        </w:rPr>
      </w:pPr>
      <w:r w:rsidRPr="007C0DF1">
        <w:rPr>
          <w:rFonts w:ascii="Garamond" w:hAnsi="Garamond"/>
          <w:sz w:val="24"/>
          <w:szCs w:val="24"/>
        </w:rPr>
        <w:t xml:space="preserve">A </w:t>
      </w:r>
      <w:proofErr w:type="spellStart"/>
      <w:r w:rsidRPr="007C0DF1">
        <w:rPr>
          <w:rFonts w:ascii="Garamond" w:hAnsi="Garamond"/>
          <w:sz w:val="24"/>
          <w:szCs w:val="24"/>
        </w:rPr>
        <w:t>interrupção</w:t>
      </w:r>
      <w:proofErr w:type="spellEnd"/>
      <w:r w:rsidRPr="007C0DF1">
        <w:rPr>
          <w:rFonts w:ascii="Garamond" w:hAnsi="Garamond"/>
          <w:sz w:val="24"/>
          <w:szCs w:val="24"/>
        </w:rPr>
        <w:t xml:space="preserve"> da </w:t>
      </w:r>
      <w:proofErr w:type="spellStart"/>
      <w:r w:rsidRPr="007C0DF1">
        <w:rPr>
          <w:rFonts w:ascii="Garamond" w:hAnsi="Garamond"/>
          <w:sz w:val="24"/>
          <w:szCs w:val="24"/>
        </w:rPr>
        <w:t>votação</w:t>
      </w:r>
      <w:proofErr w:type="spellEnd"/>
      <w:r w:rsidRPr="007C0DF1">
        <w:rPr>
          <w:rFonts w:ascii="Garamond" w:hAnsi="Garamond"/>
          <w:sz w:val="24"/>
          <w:szCs w:val="24"/>
        </w:rPr>
        <w:t xml:space="preserve"> </w:t>
      </w:r>
      <w:proofErr w:type="spellStart"/>
      <w:r w:rsidRPr="007C0DF1">
        <w:rPr>
          <w:rFonts w:ascii="Garamond" w:hAnsi="Garamond"/>
          <w:sz w:val="24"/>
          <w:szCs w:val="24"/>
        </w:rPr>
        <w:t>por</w:t>
      </w:r>
      <w:proofErr w:type="spellEnd"/>
      <w:r w:rsidRPr="007C0DF1">
        <w:rPr>
          <w:rFonts w:ascii="Garamond" w:hAnsi="Garamond"/>
          <w:sz w:val="24"/>
          <w:szCs w:val="24"/>
        </w:rPr>
        <w:t xml:space="preserve"> </w:t>
      </w:r>
      <w:proofErr w:type="spellStart"/>
      <w:r w:rsidRPr="007C0DF1">
        <w:rPr>
          <w:rFonts w:ascii="Garamond" w:hAnsi="Garamond"/>
          <w:sz w:val="24"/>
          <w:szCs w:val="24"/>
        </w:rPr>
        <w:t>período</w:t>
      </w:r>
      <w:proofErr w:type="spellEnd"/>
      <w:r w:rsidRPr="007C0DF1">
        <w:rPr>
          <w:rFonts w:ascii="Garamond" w:hAnsi="Garamond"/>
          <w:sz w:val="24"/>
          <w:szCs w:val="24"/>
        </w:rPr>
        <w:t xml:space="preserve"> superior a </w:t>
      </w:r>
      <w:proofErr w:type="spellStart"/>
      <w:r w:rsidRPr="007C0DF1">
        <w:rPr>
          <w:rFonts w:ascii="Garamond" w:hAnsi="Garamond"/>
          <w:sz w:val="24"/>
          <w:szCs w:val="24"/>
        </w:rPr>
        <w:t>duas</w:t>
      </w:r>
      <w:proofErr w:type="spellEnd"/>
      <w:r w:rsidRPr="007C0DF1">
        <w:rPr>
          <w:rFonts w:ascii="Garamond" w:hAnsi="Garamond"/>
          <w:sz w:val="24"/>
          <w:szCs w:val="24"/>
        </w:rPr>
        <w:t xml:space="preserve"> horas </w:t>
      </w:r>
      <w:proofErr w:type="spellStart"/>
      <w:r w:rsidRPr="007C0DF1">
        <w:rPr>
          <w:rFonts w:ascii="Garamond" w:hAnsi="Garamond"/>
          <w:sz w:val="24"/>
          <w:szCs w:val="24"/>
        </w:rPr>
        <w:t>determina</w:t>
      </w:r>
      <w:proofErr w:type="spellEnd"/>
      <w:r w:rsidRPr="007C0DF1">
        <w:rPr>
          <w:rFonts w:ascii="Garamond" w:hAnsi="Garamond"/>
          <w:sz w:val="24"/>
          <w:szCs w:val="24"/>
        </w:rPr>
        <w:t xml:space="preserve"> o </w:t>
      </w:r>
      <w:proofErr w:type="spellStart"/>
      <w:r w:rsidRPr="007C0DF1">
        <w:rPr>
          <w:rFonts w:ascii="Garamond" w:hAnsi="Garamond"/>
          <w:sz w:val="24"/>
          <w:szCs w:val="24"/>
        </w:rPr>
        <w:t>encerramento</w:t>
      </w:r>
      <w:proofErr w:type="spellEnd"/>
      <w:r w:rsidRPr="007C0DF1">
        <w:rPr>
          <w:rFonts w:ascii="Garamond" w:hAnsi="Garamond"/>
          <w:sz w:val="24"/>
          <w:szCs w:val="24"/>
        </w:rPr>
        <w:t xml:space="preserve"> da </w:t>
      </w:r>
      <w:proofErr w:type="spellStart"/>
      <w:r w:rsidRPr="007C0DF1">
        <w:rPr>
          <w:rFonts w:ascii="Garamond" w:hAnsi="Garamond"/>
          <w:sz w:val="24"/>
          <w:szCs w:val="24"/>
        </w:rPr>
        <w:t>estação</w:t>
      </w:r>
      <w:proofErr w:type="spellEnd"/>
      <w:r w:rsidRPr="007C0DF1">
        <w:rPr>
          <w:rFonts w:ascii="Garamond" w:hAnsi="Garamond"/>
          <w:sz w:val="24"/>
          <w:szCs w:val="24"/>
        </w:rPr>
        <w:t xml:space="preserve"> de </w:t>
      </w:r>
      <w:proofErr w:type="spellStart"/>
      <w:r w:rsidRPr="007C0DF1">
        <w:rPr>
          <w:rFonts w:ascii="Garamond" w:hAnsi="Garamond"/>
          <w:sz w:val="24"/>
          <w:szCs w:val="24"/>
        </w:rPr>
        <w:t>voto</w:t>
      </w:r>
      <w:proofErr w:type="spellEnd"/>
      <w:r w:rsidRPr="007C0DF1">
        <w:rPr>
          <w:rFonts w:ascii="Garamond" w:hAnsi="Garamond"/>
          <w:sz w:val="24"/>
          <w:szCs w:val="24"/>
        </w:rPr>
        <w:t xml:space="preserve"> e a </w:t>
      </w:r>
      <w:proofErr w:type="spellStart"/>
      <w:r w:rsidRPr="007C0DF1">
        <w:rPr>
          <w:rFonts w:ascii="Garamond" w:hAnsi="Garamond"/>
          <w:sz w:val="24"/>
          <w:szCs w:val="24"/>
        </w:rPr>
        <w:t>remessa</w:t>
      </w:r>
      <w:proofErr w:type="spellEnd"/>
      <w:r w:rsidRPr="007C0DF1">
        <w:rPr>
          <w:rFonts w:ascii="Garamond" w:hAnsi="Garamond"/>
          <w:sz w:val="24"/>
          <w:szCs w:val="24"/>
        </w:rPr>
        <w:t xml:space="preserve"> das </w:t>
      </w:r>
      <w:proofErr w:type="spellStart"/>
      <w:r w:rsidRPr="007C0DF1">
        <w:rPr>
          <w:rFonts w:ascii="Garamond" w:hAnsi="Garamond"/>
          <w:sz w:val="24"/>
          <w:szCs w:val="24"/>
        </w:rPr>
        <w:t>urnas</w:t>
      </w:r>
      <w:proofErr w:type="spellEnd"/>
      <w:r w:rsidRPr="007C0DF1">
        <w:rPr>
          <w:rFonts w:ascii="Garamond" w:hAnsi="Garamond"/>
          <w:sz w:val="24"/>
          <w:szCs w:val="24"/>
        </w:rPr>
        <w:t xml:space="preserve"> </w:t>
      </w:r>
      <w:proofErr w:type="spellStart"/>
      <w:r w:rsidRPr="007C0DF1">
        <w:rPr>
          <w:rFonts w:ascii="Garamond" w:hAnsi="Garamond"/>
          <w:sz w:val="24"/>
          <w:szCs w:val="24"/>
        </w:rPr>
        <w:t>seladas</w:t>
      </w:r>
      <w:proofErr w:type="spellEnd"/>
      <w:r w:rsidRPr="007C0DF1">
        <w:rPr>
          <w:rFonts w:ascii="Garamond" w:hAnsi="Garamond"/>
          <w:sz w:val="24"/>
          <w:szCs w:val="24"/>
        </w:rPr>
        <w:t xml:space="preserve">, </w:t>
      </w:r>
      <w:proofErr w:type="spellStart"/>
      <w:r w:rsidRPr="007C0DF1">
        <w:rPr>
          <w:rFonts w:ascii="Garamond" w:hAnsi="Garamond"/>
          <w:sz w:val="24"/>
          <w:szCs w:val="24"/>
        </w:rPr>
        <w:t>contendo</w:t>
      </w:r>
      <w:proofErr w:type="spellEnd"/>
      <w:r w:rsidRPr="007C0DF1">
        <w:rPr>
          <w:rFonts w:ascii="Garamond" w:hAnsi="Garamond"/>
          <w:sz w:val="24"/>
          <w:szCs w:val="24"/>
        </w:rPr>
        <w:t xml:space="preserve"> </w:t>
      </w:r>
      <w:proofErr w:type="spellStart"/>
      <w:r w:rsidRPr="007C0DF1">
        <w:rPr>
          <w:rFonts w:ascii="Garamond" w:hAnsi="Garamond"/>
          <w:sz w:val="24"/>
          <w:szCs w:val="24"/>
        </w:rPr>
        <w:t>os</w:t>
      </w:r>
      <w:proofErr w:type="spellEnd"/>
      <w:r w:rsidRPr="007C0DF1">
        <w:rPr>
          <w:rFonts w:ascii="Garamond" w:hAnsi="Garamond"/>
          <w:sz w:val="24"/>
          <w:szCs w:val="24"/>
        </w:rPr>
        <w:t xml:space="preserve"> </w:t>
      </w:r>
      <w:proofErr w:type="spellStart"/>
      <w:r w:rsidRPr="007C0DF1">
        <w:rPr>
          <w:rFonts w:ascii="Garamond" w:hAnsi="Garamond"/>
          <w:sz w:val="24"/>
          <w:szCs w:val="24"/>
        </w:rPr>
        <w:t>votos</w:t>
      </w:r>
      <w:proofErr w:type="spellEnd"/>
      <w:r w:rsidRPr="007C0DF1">
        <w:rPr>
          <w:rFonts w:ascii="Garamond" w:hAnsi="Garamond"/>
          <w:sz w:val="24"/>
          <w:szCs w:val="24"/>
        </w:rPr>
        <w:t xml:space="preserve"> </w:t>
      </w:r>
      <w:proofErr w:type="spellStart"/>
      <w:r w:rsidRPr="007C0DF1">
        <w:rPr>
          <w:rFonts w:ascii="Garamond" w:hAnsi="Garamond"/>
          <w:sz w:val="24"/>
          <w:szCs w:val="24"/>
        </w:rPr>
        <w:t>até</w:t>
      </w:r>
      <w:proofErr w:type="spellEnd"/>
      <w:r w:rsidRPr="007C0DF1">
        <w:rPr>
          <w:rFonts w:ascii="Garamond" w:hAnsi="Garamond"/>
          <w:sz w:val="24"/>
          <w:szCs w:val="24"/>
        </w:rPr>
        <w:t xml:space="preserve"> </w:t>
      </w:r>
      <w:proofErr w:type="spellStart"/>
      <w:r w:rsidRPr="007C0DF1">
        <w:rPr>
          <w:rFonts w:ascii="Garamond" w:hAnsi="Garamond"/>
          <w:sz w:val="24"/>
          <w:szCs w:val="24"/>
        </w:rPr>
        <w:t>então</w:t>
      </w:r>
      <w:proofErr w:type="spellEnd"/>
      <w:r w:rsidRPr="007C0DF1">
        <w:rPr>
          <w:rFonts w:ascii="Garamond" w:hAnsi="Garamond"/>
          <w:sz w:val="24"/>
          <w:szCs w:val="24"/>
        </w:rPr>
        <w:t xml:space="preserve"> </w:t>
      </w:r>
      <w:proofErr w:type="spellStart"/>
      <w:r w:rsidRPr="007C0DF1">
        <w:rPr>
          <w:rFonts w:ascii="Garamond" w:hAnsi="Garamond"/>
          <w:sz w:val="24"/>
          <w:szCs w:val="24"/>
        </w:rPr>
        <w:t>obtidos</w:t>
      </w:r>
      <w:proofErr w:type="spellEnd"/>
      <w:r w:rsidRPr="007C0DF1">
        <w:rPr>
          <w:rFonts w:ascii="Garamond" w:hAnsi="Garamond"/>
          <w:sz w:val="24"/>
          <w:szCs w:val="24"/>
        </w:rPr>
        <w:t xml:space="preserve">, à </w:t>
      </w:r>
      <w:proofErr w:type="spellStart"/>
      <w:r w:rsidRPr="007C0DF1">
        <w:rPr>
          <w:rFonts w:ascii="Garamond" w:hAnsi="Garamond"/>
          <w:sz w:val="24"/>
          <w:szCs w:val="24"/>
        </w:rPr>
        <w:t>assembleia</w:t>
      </w:r>
      <w:proofErr w:type="spellEnd"/>
      <w:r w:rsidRPr="007C0DF1">
        <w:rPr>
          <w:rFonts w:ascii="Garamond" w:hAnsi="Garamond"/>
          <w:sz w:val="24"/>
          <w:szCs w:val="24"/>
        </w:rPr>
        <w:t xml:space="preserve"> de </w:t>
      </w:r>
      <w:proofErr w:type="spellStart"/>
      <w:r w:rsidRPr="007C0DF1">
        <w:rPr>
          <w:rFonts w:ascii="Garamond" w:hAnsi="Garamond"/>
          <w:sz w:val="24"/>
          <w:szCs w:val="24"/>
        </w:rPr>
        <w:t>apuramento</w:t>
      </w:r>
      <w:proofErr w:type="spellEnd"/>
      <w:r w:rsidRPr="007C0DF1">
        <w:rPr>
          <w:rFonts w:ascii="Garamond" w:hAnsi="Garamond"/>
          <w:sz w:val="24"/>
          <w:szCs w:val="24"/>
        </w:rPr>
        <w:t xml:space="preserve"> municipal e à </w:t>
      </w:r>
      <w:proofErr w:type="spellStart"/>
      <w:r w:rsidRPr="007C0DF1">
        <w:rPr>
          <w:rFonts w:ascii="Garamond" w:hAnsi="Garamond"/>
          <w:sz w:val="24"/>
          <w:szCs w:val="24"/>
        </w:rPr>
        <w:t>assembleia</w:t>
      </w:r>
      <w:proofErr w:type="spellEnd"/>
      <w:r w:rsidRPr="007C0DF1">
        <w:rPr>
          <w:rFonts w:ascii="Garamond" w:hAnsi="Garamond"/>
          <w:sz w:val="24"/>
          <w:szCs w:val="24"/>
        </w:rPr>
        <w:t xml:space="preserve"> de </w:t>
      </w:r>
      <w:proofErr w:type="spellStart"/>
      <w:r w:rsidRPr="007C0DF1">
        <w:rPr>
          <w:rFonts w:ascii="Garamond" w:hAnsi="Garamond"/>
          <w:sz w:val="24"/>
          <w:szCs w:val="24"/>
        </w:rPr>
        <w:t>apuramento</w:t>
      </w:r>
      <w:proofErr w:type="spellEnd"/>
      <w:r w:rsidRPr="007C0DF1">
        <w:rPr>
          <w:rFonts w:ascii="Garamond" w:hAnsi="Garamond"/>
          <w:sz w:val="24"/>
          <w:szCs w:val="24"/>
        </w:rPr>
        <w:t xml:space="preserve"> da </w:t>
      </w:r>
      <w:proofErr w:type="spellStart"/>
      <w:r w:rsidRPr="007C0DF1">
        <w:rPr>
          <w:rFonts w:ascii="Garamond" w:hAnsi="Garamond"/>
          <w:sz w:val="24"/>
          <w:szCs w:val="24"/>
        </w:rPr>
        <w:t>Região</w:t>
      </w:r>
      <w:proofErr w:type="spellEnd"/>
      <w:r w:rsidRPr="007C0DF1">
        <w:rPr>
          <w:rFonts w:ascii="Garamond" w:hAnsi="Garamond"/>
          <w:sz w:val="24"/>
          <w:szCs w:val="24"/>
        </w:rPr>
        <w:t xml:space="preserve"> </w:t>
      </w:r>
      <w:proofErr w:type="spellStart"/>
      <w:r w:rsidRPr="007C0DF1">
        <w:rPr>
          <w:rFonts w:ascii="Garamond" w:hAnsi="Garamond"/>
          <w:sz w:val="24"/>
          <w:szCs w:val="24"/>
        </w:rPr>
        <w:t>Administrativa</w:t>
      </w:r>
      <w:proofErr w:type="spellEnd"/>
      <w:r w:rsidRPr="007C0DF1">
        <w:rPr>
          <w:rFonts w:ascii="Garamond" w:hAnsi="Garamond"/>
          <w:sz w:val="24"/>
          <w:szCs w:val="24"/>
        </w:rPr>
        <w:t xml:space="preserve"> Especial de Oe-Cusse Ambeno. </w:t>
      </w:r>
    </w:p>
    <w:p w:rsidR="00CA0AA6" w:rsidRPr="007C0DF1" w:rsidRDefault="00CA0AA6" w:rsidP="00CA0AA6">
      <w:pPr>
        <w:pStyle w:val="ListParagraph"/>
        <w:numPr>
          <w:ilvl w:val="0"/>
          <w:numId w:val="28"/>
        </w:numPr>
        <w:spacing w:after="0"/>
        <w:jc w:val="both"/>
        <w:rPr>
          <w:rFonts w:ascii="Garamond" w:hAnsi="Garamond"/>
          <w:sz w:val="24"/>
          <w:szCs w:val="24"/>
          <w:lang w:val="pt-PT"/>
        </w:rPr>
      </w:pPr>
      <w:r w:rsidRPr="007C0DF1">
        <w:rPr>
          <w:rFonts w:ascii="Garamond" w:hAnsi="Garamond"/>
          <w:sz w:val="24"/>
          <w:szCs w:val="24"/>
          <w:lang w:val="pt-PT"/>
        </w:rPr>
        <w:t>Nos casos previstos na alínea a) do n.º 1 os eleitores são encaminhados para o centro de votação ou estação de voto mais próximo.</w:t>
      </w:r>
    </w:p>
    <w:p w:rsidR="00CA0AA6" w:rsidRPr="007C0DF1" w:rsidRDefault="00CA0AA6" w:rsidP="00CA0AA6">
      <w:pPr>
        <w:pStyle w:val="ListParagraph"/>
        <w:numPr>
          <w:ilvl w:val="0"/>
          <w:numId w:val="28"/>
        </w:numPr>
        <w:spacing w:after="0"/>
        <w:jc w:val="both"/>
        <w:rPr>
          <w:rFonts w:ascii="Garamond" w:hAnsi="Garamond"/>
          <w:sz w:val="24"/>
          <w:szCs w:val="24"/>
          <w:lang w:val="pt-PT"/>
        </w:rPr>
      </w:pPr>
      <w:r w:rsidRPr="007C0DF1">
        <w:rPr>
          <w:rFonts w:ascii="Garamond" w:hAnsi="Garamond"/>
          <w:sz w:val="24"/>
          <w:szCs w:val="24"/>
          <w:lang w:val="pt-PT"/>
        </w:rPr>
        <w:t>No caso previsto na alínea b) do n.º 1 o STAE, com o acordo do delegado municipal da CNE ou delegado da CNE da Região Administrativa Especial de Oe-Cusse Ambeno, transferea localização do centro de votação ou estação de voto para local mais seguro.</w:t>
      </w:r>
    </w:p>
    <w:p w:rsidR="00CA0AA6" w:rsidRPr="007C0DF1" w:rsidRDefault="00CA0AA6" w:rsidP="00CA0AA6">
      <w:pPr>
        <w:pStyle w:val="ListParagraph"/>
        <w:numPr>
          <w:ilvl w:val="0"/>
          <w:numId w:val="28"/>
        </w:numPr>
        <w:spacing w:after="0"/>
        <w:jc w:val="both"/>
        <w:rPr>
          <w:rFonts w:ascii="Garamond" w:hAnsi="Garamond"/>
          <w:sz w:val="24"/>
          <w:szCs w:val="24"/>
          <w:lang w:val="pt-PT"/>
        </w:rPr>
      </w:pPr>
      <w:r w:rsidRPr="007C0DF1">
        <w:rPr>
          <w:rFonts w:ascii="Garamond" w:hAnsi="Garamond"/>
          <w:sz w:val="24"/>
          <w:szCs w:val="24"/>
          <w:lang w:val="pt-PT"/>
        </w:rPr>
        <w:t>Quando as situações previstas no n.</w:t>
      </w:r>
      <w:r w:rsidRPr="007C0DF1">
        <w:rPr>
          <w:rFonts w:ascii="Garamond" w:hAnsi="Garamond"/>
          <w:sz w:val="24"/>
          <w:szCs w:val="24"/>
        </w:rPr>
        <w:t>º</w:t>
      </w:r>
      <w:r w:rsidRPr="007C0DF1">
        <w:rPr>
          <w:rFonts w:ascii="Garamond" w:hAnsi="Garamond"/>
          <w:sz w:val="24"/>
          <w:szCs w:val="24"/>
          <w:lang w:val="pt-PT"/>
        </w:rPr>
        <w:t xml:space="preserve"> 1 se verifiquem quanto a centro de votação ou estação de voto instalado em serviço consular ou em missão diplomática, no estrangeiro, o dirigente máximo do serviço consular ou da missão diplomática informa de imediato a CNE acerca das causas que impossibilitam a realização da eleição.</w:t>
      </w:r>
    </w:p>
    <w:p w:rsidR="00CA0AA6" w:rsidRPr="007C0DF1" w:rsidRDefault="00CA0AA6" w:rsidP="00CA0AA6">
      <w:pPr>
        <w:pStyle w:val="ListParagraph"/>
        <w:numPr>
          <w:ilvl w:val="0"/>
          <w:numId w:val="28"/>
        </w:numPr>
        <w:spacing w:after="0"/>
        <w:jc w:val="both"/>
        <w:rPr>
          <w:rFonts w:ascii="Garamond" w:hAnsi="Garamond"/>
          <w:sz w:val="24"/>
          <w:szCs w:val="24"/>
          <w:lang w:val="pt-PT"/>
        </w:rPr>
      </w:pPr>
      <w:r w:rsidRPr="007C0DF1">
        <w:rPr>
          <w:rFonts w:ascii="Garamond" w:hAnsi="Garamond"/>
          <w:sz w:val="24"/>
          <w:szCs w:val="24"/>
          <w:lang w:val="pt-PT"/>
        </w:rPr>
        <w:t>Nos casos previstos no número anterior, a eleição realiza-se no sétimo dia posterior ao da data inicialmente designada para a realização da votação que não pôde ser realizada.</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Modo como vota cada eleitor</w:t>
      </w:r>
    </w:p>
    <w:p w:rsidR="00CA0AA6" w:rsidRPr="007C0DF1" w:rsidRDefault="00CA0AA6" w:rsidP="00CA0AA6">
      <w:pPr>
        <w:pStyle w:val="ListParagraph"/>
        <w:numPr>
          <w:ilvl w:val="0"/>
          <w:numId w:val="29"/>
        </w:numPr>
        <w:spacing w:after="0"/>
        <w:jc w:val="both"/>
        <w:rPr>
          <w:rFonts w:ascii="Garamond" w:hAnsi="Garamond"/>
          <w:sz w:val="24"/>
          <w:szCs w:val="24"/>
          <w:lang w:val="pt-PT"/>
        </w:rPr>
      </w:pPr>
      <w:r w:rsidRPr="007C0DF1">
        <w:rPr>
          <w:rFonts w:ascii="Garamond" w:hAnsi="Garamond"/>
          <w:sz w:val="24"/>
          <w:szCs w:val="24"/>
          <w:lang w:val="pt-PT"/>
        </w:rPr>
        <w:t xml:space="preserve">O cidadão eleitor assinala a sua escolha colocando um sinal ou perfurando o quadrado em branco que figure na linha correspondente à candidatura em que pretende votar. </w:t>
      </w:r>
    </w:p>
    <w:p w:rsidR="00CA0AA6" w:rsidRPr="007C0DF1" w:rsidRDefault="00CA0AA6" w:rsidP="00CA0AA6">
      <w:pPr>
        <w:pStyle w:val="ListParagraph"/>
        <w:numPr>
          <w:ilvl w:val="0"/>
          <w:numId w:val="29"/>
        </w:numPr>
        <w:spacing w:after="0"/>
        <w:jc w:val="both"/>
        <w:rPr>
          <w:rFonts w:ascii="Garamond" w:hAnsi="Garamond"/>
          <w:sz w:val="24"/>
          <w:szCs w:val="24"/>
          <w:lang w:val="pt-PT"/>
        </w:rPr>
      </w:pPr>
      <w:r w:rsidRPr="007C0DF1">
        <w:rPr>
          <w:rFonts w:ascii="Garamond" w:hAnsi="Garamond"/>
          <w:sz w:val="24"/>
          <w:szCs w:val="24"/>
          <w:lang w:val="pt-PT"/>
        </w:rPr>
        <w:t>De seguida, o eleitor dobra o boletim de voto com a parte impressa na parte de dentro, para ser introduzido na urna.</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 xml:space="preserve">Classificação dos votos </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Para efeitos de contagem de votos e apuramento de resultados, consideram-se:</w:t>
      </w:r>
    </w:p>
    <w:p w:rsidR="00CA0AA6" w:rsidRPr="007C0DF1" w:rsidRDefault="00CA0AA6" w:rsidP="00CA0AA6">
      <w:pPr>
        <w:pStyle w:val="ListParagraph"/>
        <w:numPr>
          <w:ilvl w:val="0"/>
          <w:numId w:val="30"/>
        </w:numPr>
        <w:spacing w:after="0"/>
        <w:ind w:left="851" w:hanging="425"/>
        <w:jc w:val="both"/>
        <w:rPr>
          <w:rFonts w:ascii="Garamond" w:hAnsi="Garamond"/>
          <w:sz w:val="24"/>
          <w:szCs w:val="24"/>
          <w:lang w:val="pt-PT"/>
        </w:rPr>
      </w:pPr>
      <w:r w:rsidRPr="007C0DF1">
        <w:rPr>
          <w:rFonts w:ascii="Garamond" w:hAnsi="Garamond"/>
          <w:sz w:val="24"/>
          <w:szCs w:val="24"/>
          <w:lang w:val="pt-PT"/>
        </w:rPr>
        <w:t>Válidos, os boletins de voto, retirados do interior da urna eleitoral, devidamente carimbados e assinados pelo oficial controlador dos boletins de voto, que expressem de forma clara e inequívoca o sentido da escolha de cada eleitor sem, no entanto, revelarem a identidade dos respetivos autores;</w:t>
      </w:r>
    </w:p>
    <w:p w:rsidR="00CA0AA6" w:rsidRPr="007C0DF1" w:rsidRDefault="00CA0AA6" w:rsidP="00CA0AA6">
      <w:pPr>
        <w:pStyle w:val="ListParagraph"/>
        <w:numPr>
          <w:ilvl w:val="0"/>
          <w:numId w:val="30"/>
        </w:numPr>
        <w:spacing w:after="0"/>
        <w:ind w:left="851" w:hanging="425"/>
        <w:jc w:val="both"/>
        <w:rPr>
          <w:rFonts w:ascii="Garamond" w:hAnsi="Garamond"/>
          <w:sz w:val="24"/>
          <w:szCs w:val="24"/>
          <w:lang w:val="pt-PT"/>
        </w:rPr>
      </w:pPr>
      <w:r w:rsidRPr="007C0DF1">
        <w:rPr>
          <w:rFonts w:ascii="Garamond" w:hAnsi="Garamond"/>
          <w:sz w:val="24"/>
          <w:szCs w:val="24"/>
          <w:lang w:val="pt-PT"/>
        </w:rPr>
        <w:t>Brancos, os boletins de voto, retirados do interior da urna eleitoral, devidamente carimbados e assinados pelo oficial controlador dos boletins de voto, que não exibam qualquer tipo de sinal;</w:t>
      </w:r>
    </w:p>
    <w:p w:rsidR="00CA0AA6" w:rsidRPr="007C0DF1" w:rsidRDefault="00CA0AA6" w:rsidP="00CA0AA6">
      <w:pPr>
        <w:pStyle w:val="ListParagraph"/>
        <w:numPr>
          <w:ilvl w:val="0"/>
          <w:numId w:val="3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Nulos, os boletins de voto, retirados do interior da urna eleitoral, devidamente carimbados e assinados pelo oficial controlador dos boletins de voto, que se encontrem </w:t>
      </w:r>
      <w:r w:rsidRPr="007C0DF1">
        <w:rPr>
          <w:rFonts w:ascii="Garamond" w:hAnsi="Garamond"/>
          <w:sz w:val="24"/>
          <w:szCs w:val="24"/>
          <w:lang w:val="pt-PT"/>
        </w:rPr>
        <w:lastRenderedPageBreak/>
        <w:t>assinalados ou perfurados sem que se consiga, no entanto, compreender o sentido da escolha feita pelo eleitor, que permitam a identificação deste, que indiquem a escolha em candidatura que tenha desistido da eleição ou no qual tenha sido feito qualquer corte, desenho ou rasura ou tenha sido escrita qualquer palavra;</w:t>
      </w:r>
    </w:p>
    <w:p w:rsidR="00CA0AA6" w:rsidRPr="007C0DF1" w:rsidRDefault="00CA0AA6" w:rsidP="00CA0AA6">
      <w:pPr>
        <w:pStyle w:val="ListParagraph"/>
        <w:numPr>
          <w:ilvl w:val="0"/>
          <w:numId w:val="30"/>
        </w:numPr>
        <w:spacing w:after="0"/>
        <w:ind w:left="851" w:hanging="425"/>
        <w:jc w:val="both"/>
        <w:rPr>
          <w:rFonts w:ascii="Garamond" w:hAnsi="Garamond"/>
          <w:sz w:val="24"/>
          <w:szCs w:val="24"/>
          <w:lang w:val="pt-PT"/>
        </w:rPr>
      </w:pPr>
      <w:r w:rsidRPr="007C0DF1">
        <w:rPr>
          <w:rFonts w:ascii="Garamond" w:hAnsi="Garamond"/>
          <w:sz w:val="24"/>
          <w:szCs w:val="24"/>
          <w:lang w:val="pt-PT"/>
        </w:rPr>
        <w:t>Rejeitados, os boletins de voto retirados do interior da urna eleitoral, e que não se encontrem carimbados e assinados pelo oficial controlador dos boletins de voto;</w:t>
      </w:r>
    </w:p>
    <w:p w:rsidR="00CA0AA6" w:rsidRPr="007C0DF1" w:rsidRDefault="00CA0AA6" w:rsidP="00CA0AA6">
      <w:pPr>
        <w:pStyle w:val="ListParagraph"/>
        <w:numPr>
          <w:ilvl w:val="0"/>
          <w:numId w:val="30"/>
        </w:numPr>
        <w:spacing w:after="0"/>
        <w:ind w:left="851" w:hanging="425"/>
        <w:jc w:val="both"/>
        <w:rPr>
          <w:rFonts w:ascii="Garamond" w:hAnsi="Garamond"/>
          <w:sz w:val="24"/>
          <w:szCs w:val="24"/>
          <w:lang w:val="pt-PT"/>
        </w:rPr>
      </w:pPr>
      <w:r w:rsidRPr="007C0DF1">
        <w:rPr>
          <w:rFonts w:ascii="Garamond" w:hAnsi="Garamond"/>
          <w:sz w:val="24"/>
          <w:szCs w:val="24"/>
          <w:lang w:val="pt-PT"/>
        </w:rPr>
        <w:t>Cancelados, os boletins de voto que hajam sido restituídos pelo eleitor aos oficiais eleitorais, para efeitos de substituição por outro boletim de voto, com fundamento em erro na indicação do sentido da escolha do eleitor ou que hajam sido involuntariamente danificados por este;</w:t>
      </w:r>
    </w:p>
    <w:p w:rsidR="00CA0AA6" w:rsidRPr="007C0DF1" w:rsidRDefault="00CA0AA6" w:rsidP="00CA0AA6">
      <w:pPr>
        <w:pStyle w:val="ListParagraph"/>
        <w:numPr>
          <w:ilvl w:val="0"/>
          <w:numId w:val="30"/>
        </w:numPr>
        <w:spacing w:after="0"/>
        <w:ind w:left="851" w:hanging="425"/>
        <w:jc w:val="both"/>
        <w:rPr>
          <w:rFonts w:ascii="Garamond" w:hAnsi="Garamond"/>
          <w:sz w:val="24"/>
          <w:szCs w:val="24"/>
          <w:lang w:val="pt-PT"/>
        </w:rPr>
      </w:pPr>
      <w:r w:rsidRPr="007C0DF1">
        <w:rPr>
          <w:rFonts w:ascii="Garamond" w:hAnsi="Garamond"/>
          <w:sz w:val="24"/>
          <w:szCs w:val="24"/>
          <w:lang w:val="pt-PT"/>
        </w:rPr>
        <w:t>Abandonados, os boletins de voto que hajam sido encontrados perdidos na estação de voto.</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Dúvidas, reclamações e protestos</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Qualquer eleitor ou fiscal de partido político ou coligação partidária pode levantar dúvidas e apresentar reclamação ou protesto relativos às operações eleitorais.</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 xml:space="preserve">As dúvidas, as reclamações e os protestos apresentados durante a votação ou após o encerramento são analisados imediatamente pelos oficiais eleitorais, podendo estes, em caso de necessidade, consultar o STAE. </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As reclamações apresentadas, conforme o número anterior, são submetidas à votação dos oficiais eleitorais e consideram-se deferidas se obtiverem o voto favorável de, pelo menos, seis deles.</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 xml:space="preserve">Os resultados das votações previstas no número anterior são comunicados aos reclamantes que, se o entenderem, podem dirigir a reclamação à CNE, a qual é entregue no mesmo centro de votação ou estação de voto e deve acompanhar toda a documentação relativa ao centro de votação respetivo. </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Para efeitos do previsto no número anterior, a CNE decide no prazo de setenta e duas horas as reclamações que lhe sejam apresentadas nos termos do número anterior.</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 xml:space="preserve">Das decisões da CNE cabe recurso para o STJ, a interpor no prazo de quarenta e oito horas. </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O STJ decide os recursos previstos no número anterior no prazo de quarenta e oito horas.</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As reclamações e os recursos dirigidos, respetivamente, à CNE e ao STJ, relativos a operações de votação, contagem de votos ou apuramento de resultados realizados em centro de votação ou estação de voto que funcione no estrangeiro, são apresentados perante o representante consular ou diplomático mais graduado que se encontre em funções na unidade geográfica de recenseamento eleitoral onde funciona o centro de votação ou estação de voto.</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Nas situações previstas no número anterior, o dirigente que receba reclamação ou recurso sobre matéria eleitoral certifica a data e a hora da respetiva apresentação e envia os documentos relativos à reclamação ou recurso, através de correio eletrónico, para os serviços da CNE e do STJ, em Díli.</w:t>
      </w:r>
    </w:p>
    <w:p w:rsidR="00CA0AA6" w:rsidRPr="007C0DF1" w:rsidRDefault="00CA0AA6" w:rsidP="00CA0AA6">
      <w:pPr>
        <w:pStyle w:val="ListParagraph"/>
        <w:numPr>
          <w:ilvl w:val="0"/>
          <w:numId w:val="31"/>
        </w:numPr>
        <w:spacing w:after="0"/>
        <w:jc w:val="both"/>
        <w:rPr>
          <w:rFonts w:ascii="Garamond" w:hAnsi="Garamond"/>
          <w:sz w:val="24"/>
          <w:szCs w:val="24"/>
          <w:lang w:val="pt-PT"/>
        </w:rPr>
      </w:pPr>
      <w:r w:rsidRPr="007C0DF1">
        <w:rPr>
          <w:rFonts w:ascii="Garamond" w:hAnsi="Garamond"/>
          <w:sz w:val="24"/>
          <w:szCs w:val="24"/>
          <w:lang w:val="pt-PT"/>
        </w:rPr>
        <w:t>A CNE e o STJ criam uma conta de correio eletrónica para a receção, respetivamente, das reclamações ou dos recursos que para si sejam interpostos das operações de votação, contagem de votos e apuramento de resultados que se realizem no estrangeiro.</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lastRenderedPageBreak/>
        <w:t>Contagem dos votos e apuramento inicial</w:t>
      </w:r>
    </w:p>
    <w:p w:rsidR="00CA0AA6" w:rsidRPr="007C0DF1" w:rsidRDefault="00CA0AA6" w:rsidP="00CA0AA6">
      <w:pPr>
        <w:pStyle w:val="ListParagraph"/>
        <w:numPr>
          <w:ilvl w:val="0"/>
          <w:numId w:val="32"/>
        </w:numPr>
        <w:spacing w:after="0"/>
        <w:jc w:val="both"/>
        <w:rPr>
          <w:rFonts w:ascii="Garamond" w:hAnsi="Garamond"/>
          <w:sz w:val="24"/>
          <w:szCs w:val="24"/>
          <w:lang w:val="pt-PT"/>
        </w:rPr>
      </w:pPr>
      <w:r w:rsidRPr="007C0DF1">
        <w:rPr>
          <w:rFonts w:ascii="Garamond" w:hAnsi="Garamond"/>
          <w:sz w:val="24"/>
          <w:szCs w:val="24"/>
          <w:lang w:val="pt-PT"/>
        </w:rPr>
        <w:t>A contagem dos votos inicia-se imediatamente após o encerramento do centro de votação ou estação de voto e a análise das dúvidas, reclamações e protestos e é no mesmo local efetuada pelos oficiais eleitorais, na presença dos fiscais das candidaturas e, quando existam, dos observadores, nacionais ou internacionais, e dos profissionais dos órgãos de comunicação social.</w:t>
      </w:r>
    </w:p>
    <w:p w:rsidR="00CA0AA6" w:rsidRPr="007C0DF1" w:rsidRDefault="00CA0AA6" w:rsidP="00CA0AA6">
      <w:pPr>
        <w:pStyle w:val="ListParagraph"/>
        <w:numPr>
          <w:ilvl w:val="0"/>
          <w:numId w:val="32"/>
        </w:numPr>
        <w:spacing w:after="0"/>
        <w:jc w:val="both"/>
        <w:rPr>
          <w:rFonts w:ascii="Garamond" w:hAnsi="Garamond"/>
          <w:sz w:val="24"/>
          <w:szCs w:val="24"/>
          <w:lang w:val="pt-PT"/>
        </w:rPr>
      </w:pPr>
      <w:r w:rsidRPr="007C0DF1">
        <w:rPr>
          <w:rFonts w:ascii="Garamond" w:hAnsi="Garamond"/>
          <w:sz w:val="24"/>
          <w:szCs w:val="24"/>
          <w:lang w:val="pt-PT"/>
        </w:rPr>
        <w:t>Após a contagem dos votos, ou no decurso dela, podem os fiscais das candidaturas apresentar reclamações, que são analisadas e decididas nos termos dos n.°</w:t>
      </w:r>
      <w:r w:rsidRPr="007C0DF1">
        <w:rPr>
          <w:rFonts w:ascii="Garamond" w:hAnsi="Garamond"/>
          <w:sz w:val="24"/>
          <w:szCs w:val="24"/>
          <w:vertAlign w:val="superscript"/>
          <w:lang w:val="pt-PT"/>
        </w:rPr>
        <w:t>s</w:t>
      </w:r>
      <w:r w:rsidRPr="007C0DF1">
        <w:rPr>
          <w:rFonts w:ascii="Garamond" w:hAnsi="Garamond"/>
          <w:sz w:val="24"/>
          <w:szCs w:val="24"/>
          <w:lang w:val="pt-PT"/>
        </w:rPr>
        <w:t xml:space="preserve"> 2 e 3 do artigo anterior. </w:t>
      </w:r>
    </w:p>
    <w:p w:rsidR="00CA0AA6" w:rsidRPr="007C0DF1" w:rsidRDefault="00CA0AA6" w:rsidP="00CA0AA6">
      <w:pPr>
        <w:pStyle w:val="ListParagraph"/>
        <w:numPr>
          <w:ilvl w:val="0"/>
          <w:numId w:val="32"/>
        </w:numPr>
        <w:spacing w:after="0"/>
        <w:jc w:val="both"/>
        <w:rPr>
          <w:rFonts w:ascii="Garamond" w:hAnsi="Garamond"/>
          <w:sz w:val="24"/>
          <w:szCs w:val="24"/>
          <w:lang w:val="pt-PT"/>
        </w:rPr>
      </w:pPr>
      <w:r w:rsidRPr="007C0DF1">
        <w:rPr>
          <w:rFonts w:ascii="Garamond" w:hAnsi="Garamond"/>
          <w:sz w:val="24"/>
          <w:szCs w:val="24"/>
          <w:lang w:val="pt-PT"/>
        </w:rPr>
        <w:t>Se, decorrida mais de uma hora do encerramento da votação, não puder iniciar-se a contagem e o apuramento inicial de resultados, as urnas seladas e identificadas são imediatamente transportadas pelos oficiais eleitorais para a assembleia de apuramento municipal e assembleia de apuramento da Região Administrativa Especial de Oe-Cusse Ambeno, podendo os fiscais das candidaturas acompanhá-los no trajeto, caso assim o entendam.</w:t>
      </w:r>
    </w:p>
    <w:p w:rsidR="00CA0AA6" w:rsidRPr="007C0DF1" w:rsidRDefault="00CA0AA6" w:rsidP="00CA0AA6">
      <w:pPr>
        <w:pStyle w:val="ListParagraph"/>
        <w:numPr>
          <w:ilvl w:val="0"/>
          <w:numId w:val="32"/>
        </w:numPr>
        <w:spacing w:after="0"/>
        <w:jc w:val="both"/>
        <w:rPr>
          <w:rFonts w:ascii="Garamond" w:hAnsi="Garamond"/>
          <w:sz w:val="24"/>
          <w:szCs w:val="24"/>
          <w:lang w:val="pt-PT"/>
        </w:rPr>
      </w:pPr>
      <w:r w:rsidRPr="007C0DF1">
        <w:rPr>
          <w:rFonts w:ascii="Garamond" w:hAnsi="Garamond"/>
          <w:sz w:val="24"/>
          <w:szCs w:val="24"/>
          <w:lang w:val="pt-PT"/>
        </w:rPr>
        <w:t>Concluídas as operações previstas no n.° 1, analisadas as dúvidas e os protestos apresentados e decididas as reclamações deduzidas, ou verificada a circunstância a que alude o n.° 3, é elaborada ata com o relato de todas as ocorrências pertinentes, que é de imediato remetida à assembleia de apuramento municipal e assembleia de apuramento da Região Administrativa Especial de Oe-Cusse Ambeno.</w:t>
      </w:r>
    </w:p>
    <w:p w:rsidR="00CA0AA6" w:rsidRPr="007C0DF1" w:rsidRDefault="00CA0AA6" w:rsidP="00CA0AA6">
      <w:pPr>
        <w:pStyle w:val="ListParagraph"/>
        <w:numPr>
          <w:ilvl w:val="0"/>
          <w:numId w:val="32"/>
        </w:numPr>
        <w:spacing w:after="0"/>
        <w:jc w:val="both"/>
        <w:rPr>
          <w:rFonts w:ascii="Garamond" w:hAnsi="Garamond"/>
          <w:sz w:val="24"/>
          <w:szCs w:val="24"/>
          <w:lang w:val="pt-PT"/>
        </w:rPr>
      </w:pPr>
      <w:r w:rsidRPr="007C0DF1">
        <w:rPr>
          <w:rFonts w:ascii="Garamond" w:hAnsi="Garamond"/>
          <w:sz w:val="24"/>
          <w:szCs w:val="24"/>
          <w:lang w:val="pt-PT"/>
        </w:rPr>
        <w:t>Concluídas as operações referidas no número anterior, o presidente do centro de votação afixa, em local visível ao público, no centro de votação, uma cópia da ata das operações de apuramento inicial dos resultados eleitorais, conforme o modelo aprovado pelo regulamento eleitoral relativo à realização dos procedimentos de votação, contagem dos votos e de apuramento dos resultados.</w:t>
      </w:r>
    </w:p>
    <w:p w:rsidR="00CA0AA6" w:rsidRPr="007C0DF1" w:rsidRDefault="00CA0AA6" w:rsidP="00CA0AA6">
      <w:pPr>
        <w:pStyle w:val="ListParagraph"/>
        <w:numPr>
          <w:ilvl w:val="0"/>
          <w:numId w:val="32"/>
        </w:numPr>
        <w:spacing w:after="0"/>
        <w:jc w:val="both"/>
        <w:rPr>
          <w:rFonts w:ascii="Garamond" w:hAnsi="Garamond"/>
          <w:sz w:val="24"/>
          <w:szCs w:val="24"/>
          <w:lang w:val="pt-PT"/>
        </w:rPr>
      </w:pPr>
      <w:r w:rsidRPr="007C0DF1">
        <w:rPr>
          <w:rFonts w:ascii="Garamond" w:hAnsi="Garamond"/>
          <w:sz w:val="24"/>
          <w:szCs w:val="24"/>
          <w:lang w:val="pt-PT"/>
        </w:rPr>
        <w:t>O presidente do centro de votação entrega aos fiscais das candidaturas que hajam assinado a ata das operações de apuramento inicial uma cópia da mesma.</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47.º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Assembleia de apuramento municipal e da Região Administrativa Especial de Oe-Cusse Ambeno</w:t>
      </w:r>
    </w:p>
    <w:p w:rsidR="00CA0AA6" w:rsidRPr="007C0DF1" w:rsidRDefault="00CA0AA6" w:rsidP="00CA0AA6">
      <w:pPr>
        <w:pStyle w:val="ListParagraph"/>
        <w:numPr>
          <w:ilvl w:val="0"/>
          <w:numId w:val="33"/>
        </w:numPr>
        <w:spacing w:after="0"/>
        <w:jc w:val="both"/>
        <w:rPr>
          <w:rFonts w:ascii="Garamond" w:hAnsi="Garamond"/>
          <w:sz w:val="24"/>
          <w:szCs w:val="24"/>
          <w:lang w:val="pt-PT"/>
        </w:rPr>
      </w:pPr>
      <w:r w:rsidRPr="007C0DF1">
        <w:rPr>
          <w:rFonts w:ascii="Garamond" w:hAnsi="Garamond"/>
          <w:sz w:val="24"/>
          <w:szCs w:val="24"/>
          <w:lang w:val="pt-PT"/>
        </w:rPr>
        <w:t>A assembleia de apuramento municipal e a assembleia de apuramento da Região Administrativa Especial de Oe-Cusse Ambeno são compostas pelos seguintes membros:</w:t>
      </w:r>
    </w:p>
    <w:p w:rsidR="00CA0AA6" w:rsidRPr="007C0DF1" w:rsidRDefault="00CA0AA6" w:rsidP="00CA0AA6">
      <w:pPr>
        <w:pStyle w:val="ListParagraph"/>
        <w:numPr>
          <w:ilvl w:val="1"/>
          <w:numId w:val="1"/>
        </w:numPr>
        <w:spacing w:after="0"/>
        <w:ind w:left="851" w:hanging="425"/>
        <w:jc w:val="both"/>
        <w:rPr>
          <w:rFonts w:ascii="Garamond" w:hAnsi="Garamond"/>
          <w:sz w:val="24"/>
          <w:szCs w:val="24"/>
          <w:lang w:val="pt-PT"/>
        </w:rPr>
      </w:pPr>
      <w:r w:rsidRPr="007C0DF1">
        <w:rPr>
          <w:rFonts w:ascii="Garamond" w:hAnsi="Garamond"/>
          <w:sz w:val="24"/>
          <w:szCs w:val="24"/>
          <w:lang w:val="pt-PT"/>
        </w:rPr>
        <w:t>Delegado municipal da CNE ou o delegado da CNE da Região Administrativa Especial de Oe-Cusse Ambeno, que supervisiona o ato de apuramento;</w:t>
      </w:r>
    </w:p>
    <w:p w:rsidR="00CA0AA6" w:rsidRPr="007C0DF1" w:rsidRDefault="00CA0AA6" w:rsidP="00CA0AA6">
      <w:pPr>
        <w:pStyle w:val="ListParagraph"/>
        <w:numPr>
          <w:ilvl w:val="1"/>
          <w:numId w:val="1"/>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Diretor municipal do STAE ou diretor do STAE da Região Administrativa Especial de Oe-Cusse Ambeno, que preside à assembleia; </w:t>
      </w:r>
    </w:p>
    <w:p w:rsidR="00CA0AA6" w:rsidRPr="007C0DF1" w:rsidRDefault="00CA0AA6" w:rsidP="00CA0AA6">
      <w:pPr>
        <w:pStyle w:val="ListParagraph"/>
        <w:numPr>
          <w:ilvl w:val="1"/>
          <w:numId w:val="1"/>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Funcionários do STAE, designados para o efeito por despacho do respetivo Diretor-Geral; </w:t>
      </w:r>
    </w:p>
    <w:p w:rsidR="00CA0AA6" w:rsidRPr="007C0DF1" w:rsidRDefault="00CA0AA6" w:rsidP="00CA0AA6">
      <w:pPr>
        <w:pStyle w:val="ListParagraph"/>
        <w:numPr>
          <w:ilvl w:val="1"/>
          <w:numId w:val="1"/>
        </w:numPr>
        <w:spacing w:after="0"/>
        <w:ind w:left="851" w:hanging="425"/>
        <w:jc w:val="both"/>
        <w:rPr>
          <w:rFonts w:ascii="Garamond" w:hAnsi="Garamond"/>
          <w:sz w:val="24"/>
          <w:szCs w:val="24"/>
          <w:lang w:val="pt-PT"/>
        </w:rPr>
      </w:pPr>
      <w:r w:rsidRPr="007C0DF1">
        <w:rPr>
          <w:rFonts w:ascii="Garamond" w:hAnsi="Garamond"/>
          <w:sz w:val="24"/>
          <w:szCs w:val="24"/>
          <w:lang w:val="pt-PT"/>
        </w:rPr>
        <w:t>Todos os presidentes dos centros de votação que desempenhem funções nos centros de votação existentes na área do município ou na área da Região Administrativa Especial de Oe-Cusse Ambeno;</w:t>
      </w:r>
    </w:p>
    <w:p w:rsidR="00CA0AA6" w:rsidRPr="007C0DF1" w:rsidRDefault="00CA0AA6" w:rsidP="00CA0AA6">
      <w:pPr>
        <w:pStyle w:val="ListParagraph"/>
        <w:numPr>
          <w:ilvl w:val="1"/>
          <w:numId w:val="1"/>
        </w:numPr>
        <w:spacing w:after="0"/>
        <w:ind w:left="851" w:hanging="425"/>
        <w:jc w:val="both"/>
        <w:rPr>
          <w:rFonts w:ascii="Garamond" w:hAnsi="Garamond"/>
          <w:sz w:val="24"/>
          <w:szCs w:val="24"/>
          <w:lang w:val="pt-PT"/>
        </w:rPr>
      </w:pPr>
      <w:r w:rsidRPr="007C0DF1">
        <w:rPr>
          <w:rFonts w:ascii="Garamond" w:hAnsi="Garamond"/>
          <w:sz w:val="24"/>
          <w:szCs w:val="24"/>
          <w:lang w:val="pt-PT"/>
        </w:rPr>
        <w:t>Os oficiais eleitorais que para o efeito sejam designados por despacho do Diretor-Geral do STAE.</w:t>
      </w:r>
    </w:p>
    <w:p w:rsidR="00CA0AA6" w:rsidRPr="007C0DF1" w:rsidRDefault="00CA0AA6" w:rsidP="00CA0AA6">
      <w:pPr>
        <w:pStyle w:val="ListParagraph"/>
        <w:numPr>
          <w:ilvl w:val="0"/>
          <w:numId w:val="33"/>
        </w:numPr>
        <w:spacing w:after="0"/>
        <w:jc w:val="both"/>
        <w:rPr>
          <w:rFonts w:ascii="Garamond" w:hAnsi="Garamond"/>
          <w:sz w:val="24"/>
          <w:szCs w:val="24"/>
          <w:lang w:val="pt-PT"/>
        </w:rPr>
      </w:pPr>
      <w:r w:rsidRPr="007C0DF1">
        <w:rPr>
          <w:rFonts w:ascii="Garamond" w:hAnsi="Garamond"/>
          <w:sz w:val="24"/>
          <w:szCs w:val="24"/>
          <w:lang w:val="pt-PT"/>
        </w:rPr>
        <w:t>Os fiscais das candidaturas e, quando existam, os observadores e os profissionais dos órgãos de comunicação social, podem assistir ao apuramento municipal e ao apuramento da Região Administrativa Especial de Oe-Cusse Ambeno.</w:t>
      </w:r>
    </w:p>
    <w:p w:rsidR="00CA0AA6" w:rsidRPr="007C0DF1" w:rsidRDefault="00CA0AA6" w:rsidP="00CA0AA6">
      <w:pPr>
        <w:pStyle w:val="ListParagraph"/>
        <w:numPr>
          <w:ilvl w:val="0"/>
          <w:numId w:val="33"/>
        </w:numPr>
        <w:spacing w:after="0"/>
        <w:jc w:val="both"/>
        <w:rPr>
          <w:rFonts w:ascii="Garamond" w:hAnsi="Garamond"/>
          <w:sz w:val="24"/>
          <w:szCs w:val="24"/>
          <w:lang w:val="pt-PT"/>
        </w:rPr>
      </w:pPr>
      <w:r w:rsidRPr="007C0DF1">
        <w:rPr>
          <w:rFonts w:ascii="Garamond" w:hAnsi="Garamond"/>
          <w:sz w:val="24"/>
          <w:szCs w:val="24"/>
          <w:lang w:val="pt-PT"/>
        </w:rPr>
        <w:lastRenderedPageBreak/>
        <w:t>A assembleia de apuramento municipal e a assembleia de apuramento da Região Administrativa Especial de Oe-Cusse Ambeno funcionam nos seguintes termos:</w:t>
      </w:r>
    </w:p>
    <w:p w:rsidR="00CA0AA6" w:rsidRPr="007C0DF1" w:rsidRDefault="00CA0AA6" w:rsidP="00CA0AA6">
      <w:pPr>
        <w:pStyle w:val="ListParagraph"/>
        <w:numPr>
          <w:ilvl w:val="0"/>
          <w:numId w:val="34"/>
        </w:numPr>
        <w:spacing w:after="0"/>
        <w:ind w:left="851" w:hanging="425"/>
        <w:jc w:val="both"/>
        <w:rPr>
          <w:rFonts w:ascii="Garamond" w:hAnsi="Garamond"/>
          <w:sz w:val="24"/>
          <w:szCs w:val="24"/>
          <w:lang w:val="pt-PT"/>
        </w:rPr>
      </w:pPr>
      <w:r w:rsidRPr="007C0DF1">
        <w:rPr>
          <w:rFonts w:ascii="Garamond" w:hAnsi="Garamond"/>
          <w:sz w:val="24"/>
          <w:szCs w:val="24"/>
          <w:lang w:val="pt-PT"/>
        </w:rPr>
        <w:t>Os trabalhos têm início assim que a assembleia receba pelo menos cinco atas de centros de votação;</w:t>
      </w:r>
    </w:p>
    <w:p w:rsidR="00CA0AA6" w:rsidRPr="007C0DF1" w:rsidRDefault="00CA0AA6" w:rsidP="00CA0AA6">
      <w:pPr>
        <w:pStyle w:val="ListParagraph"/>
        <w:numPr>
          <w:ilvl w:val="0"/>
          <w:numId w:val="34"/>
        </w:numPr>
        <w:spacing w:after="0"/>
        <w:ind w:left="851" w:hanging="425"/>
        <w:jc w:val="both"/>
        <w:rPr>
          <w:rFonts w:ascii="Garamond" w:hAnsi="Garamond"/>
          <w:sz w:val="24"/>
          <w:szCs w:val="24"/>
          <w:lang w:val="pt-PT"/>
        </w:rPr>
      </w:pPr>
      <w:r w:rsidRPr="007C0DF1">
        <w:rPr>
          <w:rFonts w:ascii="Garamond" w:hAnsi="Garamond"/>
          <w:sz w:val="24"/>
          <w:szCs w:val="24"/>
          <w:lang w:val="pt-PT"/>
        </w:rPr>
        <w:t>Com base nas atas dos centros de votação, elabora-se a ata de apuramento municipal e a ata de apuramento da Região Administrativa Especial de Oe-Cusse Ambeno, com recurso aos meios eletrónicos que para o efeito sejam disponibilizados pelo STAE;</w:t>
      </w:r>
    </w:p>
    <w:p w:rsidR="00CA0AA6" w:rsidRPr="007C0DF1" w:rsidRDefault="00CA0AA6" w:rsidP="00CA0AA6">
      <w:pPr>
        <w:pStyle w:val="ListParagraph"/>
        <w:numPr>
          <w:ilvl w:val="0"/>
          <w:numId w:val="34"/>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Remete-se à CNE, no prazo de até dois dias a contar da data da eleição, a ata de apuramento municipal e a ata de apuramento da Região Administrativa Especial de Oe-Cusse Ambeno, os votos reclamados e as reclamações relativas às operações eleitorais, enviando-se uma cópia da ata ao STAE. </w:t>
      </w:r>
    </w:p>
    <w:p w:rsidR="00CA0AA6" w:rsidRPr="007C0DF1" w:rsidRDefault="00CA0AA6" w:rsidP="00CA0AA6">
      <w:pPr>
        <w:pStyle w:val="ListParagraph"/>
        <w:numPr>
          <w:ilvl w:val="0"/>
          <w:numId w:val="33"/>
        </w:numPr>
        <w:spacing w:after="0"/>
        <w:jc w:val="both"/>
        <w:rPr>
          <w:rFonts w:ascii="Garamond" w:hAnsi="Garamond"/>
          <w:sz w:val="24"/>
          <w:szCs w:val="24"/>
          <w:lang w:val="pt-PT"/>
        </w:rPr>
      </w:pPr>
      <w:r w:rsidRPr="007C0DF1">
        <w:rPr>
          <w:rFonts w:ascii="Garamond" w:hAnsi="Garamond"/>
          <w:sz w:val="24"/>
          <w:szCs w:val="24"/>
          <w:lang w:val="pt-PT"/>
        </w:rPr>
        <w:t>Cabe à PNTL garantir a segurança das sedes de apuramento municipal e na sede de apuramento da Região Administrativa Especial de Oe-Cusse Ambeno.</w:t>
      </w:r>
    </w:p>
    <w:p w:rsidR="00CA0AA6" w:rsidRPr="007C0DF1" w:rsidRDefault="00CA0AA6" w:rsidP="00CA0AA6">
      <w:pPr>
        <w:pStyle w:val="ListParagraph"/>
        <w:numPr>
          <w:ilvl w:val="0"/>
          <w:numId w:val="33"/>
        </w:numPr>
        <w:spacing w:after="0"/>
        <w:jc w:val="both"/>
        <w:rPr>
          <w:rFonts w:ascii="Garamond" w:hAnsi="Garamond"/>
          <w:sz w:val="24"/>
          <w:szCs w:val="24"/>
          <w:lang w:val="pt-PT"/>
        </w:rPr>
      </w:pPr>
      <w:r w:rsidRPr="007C0DF1">
        <w:rPr>
          <w:rFonts w:ascii="Garamond" w:hAnsi="Garamond"/>
          <w:sz w:val="24"/>
          <w:szCs w:val="24"/>
          <w:lang w:val="pt-PT"/>
        </w:rPr>
        <w:t>Os resultados do apuramento de resultados realizado pelas assembleias de apuramento municipal e pela assembleia de apuramento da Região Administrativa Especial de Oe-Cusse Ambeno são afixados, entregues aos fiscais das candidaturas, aos profissionais de comunicação social e aos observadores eleitorais e transmitidos pelos serviços públicos de rádio e de televisão.</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47.</w:t>
      </w:r>
      <w:r w:rsidRPr="007C0DF1">
        <w:rPr>
          <w:rFonts w:ascii="Garamond" w:hAnsi="Garamond"/>
          <w:szCs w:val="24"/>
        </w:rPr>
        <w:t>º</w:t>
      </w:r>
      <w:r w:rsidRPr="007C0DF1">
        <w:rPr>
          <w:rFonts w:ascii="Garamond" w:hAnsi="Garamond"/>
          <w:b/>
          <w:szCs w:val="24"/>
        </w:rPr>
        <w:t xml:space="preserve"> -A</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Contagem de votos e apuramento de resultados no estrangeiro</w:t>
      </w:r>
    </w:p>
    <w:p w:rsidR="00CA0AA6" w:rsidRPr="007C0DF1" w:rsidRDefault="00CA0AA6" w:rsidP="00CA0AA6">
      <w:pPr>
        <w:pStyle w:val="ListParagraph"/>
        <w:numPr>
          <w:ilvl w:val="0"/>
          <w:numId w:val="35"/>
        </w:numPr>
        <w:spacing w:after="0"/>
        <w:jc w:val="both"/>
        <w:rPr>
          <w:rFonts w:ascii="Garamond" w:hAnsi="Garamond"/>
          <w:sz w:val="24"/>
          <w:szCs w:val="24"/>
          <w:lang w:val="pt-PT"/>
        </w:rPr>
      </w:pPr>
      <w:r w:rsidRPr="007C0DF1">
        <w:rPr>
          <w:rFonts w:ascii="Garamond" w:hAnsi="Garamond"/>
          <w:sz w:val="24"/>
          <w:szCs w:val="24"/>
          <w:lang w:val="pt-PT"/>
        </w:rPr>
        <w:t>São aplicáveis às operações de contagem de votos e de apuramento de resultados que se realizem no estrangeiro, com as devidas adaptações, respetivamente, as disposições que constam do artigo 46.° da presente lei.</w:t>
      </w:r>
    </w:p>
    <w:p w:rsidR="00CA0AA6" w:rsidRPr="007C0DF1" w:rsidRDefault="00CA0AA6" w:rsidP="00CA0AA6">
      <w:pPr>
        <w:pStyle w:val="ListParagraph"/>
        <w:numPr>
          <w:ilvl w:val="0"/>
          <w:numId w:val="35"/>
        </w:numPr>
        <w:spacing w:after="0"/>
        <w:jc w:val="both"/>
        <w:rPr>
          <w:rFonts w:ascii="Garamond" w:hAnsi="Garamond"/>
          <w:sz w:val="24"/>
          <w:szCs w:val="24"/>
          <w:lang w:val="pt-PT"/>
        </w:rPr>
      </w:pPr>
      <w:r w:rsidRPr="007C0DF1">
        <w:rPr>
          <w:rFonts w:ascii="Garamond" w:hAnsi="Garamond"/>
          <w:sz w:val="24"/>
          <w:szCs w:val="24"/>
          <w:lang w:val="pt-PT"/>
        </w:rPr>
        <w:t>Os resultados da contagem de votos e de apuramento de resultados que se realizem no estrangeiro são imediatamente transmitidos, por via eletrónica, ao STAE, que dos mesmos dá conhecimento à CNE.</w:t>
      </w:r>
    </w:p>
    <w:p w:rsidR="00CA0AA6" w:rsidRPr="007C0DF1" w:rsidRDefault="00CA0AA6" w:rsidP="00CA0AA6">
      <w:pPr>
        <w:pStyle w:val="ListParagraph"/>
        <w:numPr>
          <w:ilvl w:val="0"/>
          <w:numId w:val="35"/>
        </w:numPr>
        <w:spacing w:after="0"/>
        <w:jc w:val="both"/>
        <w:rPr>
          <w:rFonts w:ascii="Garamond" w:hAnsi="Garamond"/>
          <w:sz w:val="24"/>
          <w:szCs w:val="24"/>
          <w:lang w:val="pt-PT"/>
        </w:rPr>
      </w:pPr>
      <w:r w:rsidRPr="007C0DF1">
        <w:rPr>
          <w:rFonts w:ascii="Garamond" w:hAnsi="Garamond"/>
          <w:sz w:val="24"/>
          <w:szCs w:val="24"/>
          <w:lang w:val="pt-PT"/>
        </w:rPr>
        <w:t>As atas das operações de contagem e de apuramento dos resultados que se hajam realizado no estrangeiro, assim como os votos reclamados, são entregues, em suporte físico, na assembleia de apuramento nacional, no prazo máximo de setenta e duas horas, contadas do termo das operações de contagem e de apuramento dos resultados eleitorais a que as mesmas se refiram.</w:t>
      </w:r>
    </w:p>
    <w:p w:rsidR="00CA0AA6" w:rsidRPr="007C0DF1" w:rsidRDefault="00CA0AA6" w:rsidP="00CA0AA6">
      <w:pPr>
        <w:pStyle w:val="ListParagraph"/>
        <w:numPr>
          <w:ilvl w:val="0"/>
          <w:numId w:val="35"/>
        </w:numPr>
        <w:spacing w:after="0"/>
        <w:jc w:val="both"/>
        <w:rPr>
          <w:rFonts w:ascii="Garamond" w:hAnsi="Garamond"/>
          <w:sz w:val="24"/>
          <w:szCs w:val="24"/>
          <w:lang w:val="pt-PT"/>
        </w:rPr>
      </w:pPr>
      <w:r w:rsidRPr="007C0DF1">
        <w:rPr>
          <w:rFonts w:ascii="Garamond" w:hAnsi="Garamond"/>
          <w:sz w:val="24"/>
          <w:szCs w:val="24"/>
          <w:lang w:val="pt-PT"/>
        </w:rPr>
        <w:t>As atas de apuramento de resultados são afixadas na sede do serviço consular ou missão diplomática e das mesmas são entregues cópias aos fiscais das candidaturas.</w:t>
      </w:r>
    </w:p>
    <w:p w:rsidR="00CA0AA6" w:rsidRPr="007C0DF1" w:rsidRDefault="00CA0AA6" w:rsidP="00CA0AA6">
      <w:pPr>
        <w:pStyle w:val="ListParagraph"/>
        <w:numPr>
          <w:ilvl w:val="0"/>
          <w:numId w:val="35"/>
        </w:numPr>
        <w:spacing w:after="0"/>
        <w:jc w:val="both"/>
        <w:rPr>
          <w:rFonts w:ascii="Garamond" w:hAnsi="Garamond"/>
          <w:sz w:val="24"/>
          <w:szCs w:val="24"/>
          <w:lang w:val="pt-PT"/>
        </w:rPr>
      </w:pPr>
      <w:r w:rsidRPr="007C0DF1">
        <w:rPr>
          <w:rFonts w:ascii="Garamond" w:hAnsi="Garamond"/>
          <w:sz w:val="24"/>
          <w:szCs w:val="24"/>
          <w:lang w:val="pt-PT"/>
        </w:rPr>
        <w:t>As regras sobre a contagem de votos e o apuramento de resultados no estrangeiro são aprovadas por Decreto do Governo.</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48.º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Assembleia de apuramento nacional</w:t>
      </w:r>
    </w:p>
    <w:p w:rsidR="00CA0AA6" w:rsidRPr="007C0DF1" w:rsidRDefault="00CA0AA6" w:rsidP="00CA0AA6">
      <w:pPr>
        <w:pStyle w:val="ListParagraph"/>
        <w:numPr>
          <w:ilvl w:val="0"/>
          <w:numId w:val="36"/>
        </w:numPr>
        <w:spacing w:after="0"/>
        <w:jc w:val="both"/>
        <w:rPr>
          <w:rFonts w:ascii="Garamond" w:hAnsi="Garamond"/>
          <w:sz w:val="24"/>
          <w:szCs w:val="24"/>
          <w:lang w:val="pt-PT"/>
        </w:rPr>
      </w:pPr>
      <w:r w:rsidRPr="007C0DF1">
        <w:rPr>
          <w:rFonts w:ascii="Garamond" w:hAnsi="Garamond"/>
          <w:sz w:val="24"/>
          <w:szCs w:val="24"/>
          <w:lang w:val="pt-PT"/>
        </w:rPr>
        <w:t>A CNE, recebidas as atas de apuramento municipal, a ata de apuramento da Região Administrativa Especial de Oe-Cusse Ambeno e a ata de apuramento no estrangeiro, procede, em setenta e duas horas, ao apuramento nacional, conferindo as atas de apuramento municipal, de apuramento da Região Administrativa Especial de Oe-Cusse Ambeno e de apuramento no estrangeiro e decidindo definitivamente os votos sobre os quais haja recaído reclamação, bem como as reclamações que hajam sido apresentadas.</w:t>
      </w:r>
    </w:p>
    <w:p w:rsidR="00CA0AA6" w:rsidRPr="007C0DF1" w:rsidRDefault="00CA0AA6" w:rsidP="00CA0AA6">
      <w:pPr>
        <w:pStyle w:val="ListParagraph"/>
        <w:numPr>
          <w:ilvl w:val="0"/>
          <w:numId w:val="36"/>
        </w:numPr>
        <w:spacing w:after="0"/>
        <w:jc w:val="both"/>
        <w:rPr>
          <w:rFonts w:ascii="Garamond" w:hAnsi="Garamond"/>
          <w:sz w:val="24"/>
          <w:szCs w:val="24"/>
          <w:lang w:val="pt-PT"/>
        </w:rPr>
      </w:pPr>
      <w:r w:rsidRPr="007C0DF1">
        <w:rPr>
          <w:rFonts w:ascii="Garamond" w:hAnsi="Garamond"/>
          <w:sz w:val="24"/>
          <w:szCs w:val="24"/>
          <w:lang w:val="pt-PT"/>
        </w:rPr>
        <w:lastRenderedPageBreak/>
        <w:t>Terminadas as operações referidas no número anterior e no mesmo prazo, a CNE elabora e afixa na sua sede a ata do apuramento provisório dos resultados nacionais, com cópia para o STAE, os fiscais das candidaturas e os profissionais de comunicação social.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49.º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Recurso</w:t>
      </w:r>
    </w:p>
    <w:p w:rsidR="00CA0AA6" w:rsidRPr="007C0DF1" w:rsidRDefault="00CA0AA6" w:rsidP="00CA0AA6">
      <w:pPr>
        <w:pStyle w:val="ListParagraph"/>
        <w:numPr>
          <w:ilvl w:val="0"/>
          <w:numId w:val="37"/>
        </w:numPr>
        <w:spacing w:after="0"/>
        <w:jc w:val="both"/>
        <w:rPr>
          <w:rFonts w:ascii="Garamond" w:hAnsi="Garamond"/>
          <w:sz w:val="24"/>
          <w:szCs w:val="24"/>
          <w:lang w:val="pt-PT"/>
        </w:rPr>
      </w:pPr>
      <w:r w:rsidRPr="007C0DF1">
        <w:rPr>
          <w:rFonts w:ascii="Garamond" w:hAnsi="Garamond"/>
          <w:sz w:val="24"/>
          <w:szCs w:val="24"/>
          <w:lang w:val="pt-PT"/>
        </w:rPr>
        <w:t>Cabe recurso do apuramento provisório dos resultados nacionais publicado pela CNE, a interpor no prazo de quarenta e oito horas da sua afixação, para o coletivo do STJ que notifica de imediato os interessados e decide em igual prazo.</w:t>
      </w:r>
    </w:p>
    <w:p w:rsidR="00CA0AA6" w:rsidRPr="007C0DF1" w:rsidRDefault="00CA0AA6" w:rsidP="00CA0AA6">
      <w:pPr>
        <w:pStyle w:val="ListParagraph"/>
        <w:numPr>
          <w:ilvl w:val="0"/>
          <w:numId w:val="37"/>
        </w:numPr>
        <w:spacing w:after="0"/>
        <w:jc w:val="both"/>
        <w:rPr>
          <w:rFonts w:ascii="Garamond" w:hAnsi="Garamond"/>
          <w:sz w:val="24"/>
          <w:szCs w:val="24"/>
          <w:lang w:val="pt-PT"/>
        </w:rPr>
      </w:pPr>
      <w:r w:rsidRPr="007C0DF1">
        <w:rPr>
          <w:rFonts w:ascii="Garamond" w:hAnsi="Garamond"/>
          <w:sz w:val="24"/>
          <w:szCs w:val="24"/>
          <w:lang w:val="pt-PT"/>
        </w:rPr>
        <w:t>Terminado o prazo para interposição de recurso sem que tenha havido lugar a ele, a CNE remete ao STJ a ata do apuramento dos resultados nacionais, acompanhada das atas de apuramento municipal, de apuramento da Região Administrativa Especial de Oe-Cusse Ambeno e de apuramento no estrangeiro, e de quaisquer outros documentos que repute importantes, com a menção expressa de não ter sido apresentado recurso.</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Proclamação dos resultados e validação da eleição</w:t>
      </w:r>
    </w:p>
    <w:p w:rsidR="00CA0AA6" w:rsidRPr="007C0DF1" w:rsidRDefault="00CA0AA6" w:rsidP="00CA0AA6">
      <w:pPr>
        <w:pStyle w:val="ListParagraph"/>
        <w:numPr>
          <w:ilvl w:val="0"/>
          <w:numId w:val="38"/>
        </w:numPr>
        <w:spacing w:after="0"/>
        <w:jc w:val="both"/>
        <w:rPr>
          <w:rFonts w:ascii="Garamond" w:hAnsi="Garamond"/>
          <w:sz w:val="24"/>
          <w:szCs w:val="24"/>
          <w:lang w:val="pt-PT"/>
        </w:rPr>
      </w:pPr>
      <w:r w:rsidRPr="007C0DF1">
        <w:rPr>
          <w:rFonts w:ascii="Garamond" w:hAnsi="Garamond"/>
          <w:sz w:val="24"/>
          <w:szCs w:val="24"/>
          <w:lang w:val="pt-PT"/>
        </w:rPr>
        <w:t>O STJ, decidido o recurso nos termos do n.º 1 do artigo anterior ou expirado o prazo sem que tenha havido lugar a ele, analisa a documentação remetida pela CNE, julga, por acórdão, a validade das eleições para o Parlamento Nacional e, através do seu presidente, proclama os resultados definitivos no prazo máximo de setenta e duas horas, anunciando obrigatoriamente o número total de eleitores inscritos e votantes, o número total de votos obtidos por cada lista, votos em branco e votos nulos, a distribuição dos mandatos pelas listas concorrentes e a determinação dos candidatos eleitos por cada lista.</w:t>
      </w:r>
    </w:p>
    <w:p w:rsidR="00CA0AA6" w:rsidRPr="007C0DF1" w:rsidRDefault="00CA0AA6" w:rsidP="00CA0AA6">
      <w:pPr>
        <w:pStyle w:val="ListParagraph"/>
        <w:numPr>
          <w:ilvl w:val="0"/>
          <w:numId w:val="38"/>
        </w:numPr>
        <w:spacing w:after="0"/>
        <w:jc w:val="both"/>
        <w:rPr>
          <w:rFonts w:ascii="Garamond" w:hAnsi="Garamond"/>
          <w:sz w:val="24"/>
          <w:szCs w:val="24"/>
          <w:lang w:val="pt-PT"/>
        </w:rPr>
      </w:pPr>
      <w:r w:rsidRPr="007C0DF1">
        <w:rPr>
          <w:rFonts w:ascii="Garamond" w:hAnsi="Garamond"/>
          <w:sz w:val="24"/>
          <w:szCs w:val="24"/>
          <w:lang w:val="pt-PT"/>
        </w:rPr>
        <w:t>O acórdão do STJ é remetido para publicação no Jornal da República, com cópia para a CNE e para o STAE.</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50.</w:t>
      </w:r>
      <w:r w:rsidRPr="007C0DF1">
        <w:rPr>
          <w:rFonts w:ascii="Garamond" w:hAnsi="Garamond"/>
          <w:szCs w:val="24"/>
        </w:rPr>
        <w:t xml:space="preserve"> º</w:t>
      </w:r>
      <w:r w:rsidRPr="007C0DF1">
        <w:rPr>
          <w:rFonts w:ascii="Garamond" w:hAnsi="Garamond"/>
          <w:b/>
          <w:szCs w:val="24"/>
        </w:rPr>
        <w:t>-A</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Assistência</w:t>
      </w:r>
    </w:p>
    <w:p w:rsidR="00CA0AA6" w:rsidRPr="007C0DF1" w:rsidRDefault="00CA0AA6" w:rsidP="00CA0AA6">
      <w:pPr>
        <w:pStyle w:val="ListParagraph"/>
        <w:numPr>
          <w:ilvl w:val="0"/>
          <w:numId w:val="39"/>
        </w:numPr>
        <w:spacing w:after="0"/>
        <w:jc w:val="both"/>
        <w:rPr>
          <w:rFonts w:ascii="Garamond" w:hAnsi="Garamond"/>
          <w:sz w:val="24"/>
          <w:szCs w:val="24"/>
          <w:lang w:val="pt-PT"/>
        </w:rPr>
      </w:pPr>
      <w:r w:rsidRPr="007C0DF1">
        <w:rPr>
          <w:rFonts w:ascii="Garamond" w:hAnsi="Garamond"/>
          <w:sz w:val="24"/>
          <w:szCs w:val="24"/>
          <w:lang w:val="pt-PT"/>
        </w:rPr>
        <w:t>Os órgãos de administração eleitoral podem solicitar a assistência de quaisquer serviços e organismos da Administração Pública, no âmbito do processo eleitoral.</w:t>
      </w:r>
    </w:p>
    <w:p w:rsidR="00CA0AA6" w:rsidRPr="007C0DF1" w:rsidRDefault="00CA0AA6" w:rsidP="00CA0AA6">
      <w:pPr>
        <w:pStyle w:val="ListParagraph"/>
        <w:numPr>
          <w:ilvl w:val="0"/>
          <w:numId w:val="39"/>
        </w:numPr>
        <w:spacing w:after="0"/>
        <w:jc w:val="both"/>
        <w:rPr>
          <w:rFonts w:ascii="Garamond" w:hAnsi="Garamond"/>
          <w:sz w:val="24"/>
          <w:szCs w:val="24"/>
          <w:lang w:val="pt-PT"/>
        </w:rPr>
      </w:pPr>
      <w:r w:rsidRPr="007C0DF1">
        <w:rPr>
          <w:rFonts w:ascii="Garamond" w:hAnsi="Garamond"/>
          <w:sz w:val="24"/>
          <w:szCs w:val="24"/>
          <w:lang w:val="pt-PT"/>
        </w:rPr>
        <w:t xml:space="preserve">O Ministério Público designa um Procurador especial para o acompanhamento dos processos relativos aos ilícitos eleitorais. </w:t>
      </w:r>
    </w:p>
    <w:p w:rsidR="00CA0AA6" w:rsidRPr="007C0DF1" w:rsidRDefault="00CA0AA6" w:rsidP="00CA0AA6">
      <w:pPr>
        <w:pStyle w:val="ListParagraph"/>
        <w:numPr>
          <w:ilvl w:val="0"/>
          <w:numId w:val="39"/>
        </w:numPr>
        <w:spacing w:after="0"/>
        <w:jc w:val="both"/>
        <w:rPr>
          <w:rFonts w:ascii="Garamond" w:hAnsi="Garamond"/>
          <w:sz w:val="24"/>
          <w:szCs w:val="24"/>
          <w:lang w:val="pt-PT"/>
        </w:rPr>
      </w:pPr>
      <w:r w:rsidRPr="007C0DF1">
        <w:rPr>
          <w:rFonts w:ascii="Garamond" w:hAnsi="Garamond"/>
          <w:sz w:val="24"/>
          <w:szCs w:val="24"/>
          <w:lang w:val="pt-PT"/>
        </w:rPr>
        <w:t>O STJ designa três juízes para decidir no âmbito dos processos referidos no número anterior.</w:t>
      </w:r>
    </w:p>
    <w:p w:rsidR="00CA0AA6" w:rsidRPr="007C0DF1" w:rsidRDefault="00CA0AA6" w:rsidP="00CA0AA6">
      <w:pPr>
        <w:pStyle w:val="ListParagraph"/>
        <w:numPr>
          <w:ilvl w:val="0"/>
          <w:numId w:val="39"/>
        </w:numPr>
        <w:spacing w:after="0"/>
        <w:jc w:val="both"/>
        <w:rPr>
          <w:rFonts w:ascii="Garamond" w:hAnsi="Garamond"/>
          <w:sz w:val="24"/>
          <w:szCs w:val="24"/>
          <w:lang w:val="pt-PT"/>
        </w:rPr>
      </w:pPr>
      <w:r w:rsidRPr="007C0DF1">
        <w:rPr>
          <w:rFonts w:ascii="Garamond" w:hAnsi="Garamond"/>
          <w:sz w:val="24"/>
          <w:szCs w:val="24"/>
          <w:lang w:val="pt-PT"/>
        </w:rPr>
        <w:t>O processo tem caráter de urgência.</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 xml:space="preserve">TÍTULO </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ILÍCITO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jc w:val="center"/>
        <w:rPr>
          <w:rFonts w:ascii="Garamond" w:hAnsi="Garamond"/>
          <w:szCs w:val="24"/>
        </w:rPr>
      </w:pPr>
      <w:r w:rsidRPr="007C0DF1">
        <w:rPr>
          <w:rFonts w:ascii="Garamond" w:hAnsi="Garamond"/>
          <w:szCs w:val="24"/>
        </w:rPr>
        <w:t>Artigo 50.º-B</w:t>
      </w:r>
    </w:p>
    <w:p w:rsidR="00CA0AA6" w:rsidRPr="007C0DF1" w:rsidRDefault="00CA0AA6" w:rsidP="00CA0AA6">
      <w:pPr>
        <w:jc w:val="center"/>
        <w:rPr>
          <w:rFonts w:ascii="Garamond" w:hAnsi="Garamond"/>
          <w:szCs w:val="24"/>
        </w:rPr>
      </w:pPr>
      <w:r w:rsidRPr="007C0DF1">
        <w:rPr>
          <w:rFonts w:ascii="Garamond" w:hAnsi="Garamond"/>
          <w:szCs w:val="24"/>
        </w:rPr>
        <w:t>Utilização indevida de sigla ou símbolo</w:t>
      </w:r>
    </w:p>
    <w:p w:rsidR="00CA0AA6" w:rsidRPr="007C0DF1" w:rsidRDefault="00CA0AA6" w:rsidP="00CA0AA6">
      <w:pPr>
        <w:pStyle w:val="ListParagraph"/>
        <w:numPr>
          <w:ilvl w:val="0"/>
          <w:numId w:val="45"/>
        </w:numPr>
        <w:tabs>
          <w:tab w:val="clear" w:pos="720"/>
          <w:tab w:val="num" w:pos="426"/>
        </w:tabs>
        <w:ind w:left="426" w:hanging="426"/>
        <w:jc w:val="both"/>
        <w:rPr>
          <w:rFonts w:ascii="Garamond" w:hAnsi="Garamond"/>
          <w:sz w:val="24"/>
          <w:szCs w:val="24"/>
          <w:lang w:val="pt-PT"/>
        </w:rPr>
      </w:pPr>
      <w:r w:rsidRPr="007C0DF1">
        <w:rPr>
          <w:rFonts w:ascii="Garamond" w:hAnsi="Garamond"/>
          <w:sz w:val="24"/>
          <w:szCs w:val="24"/>
          <w:lang w:val="pt-PT"/>
        </w:rPr>
        <w:t>Quem, durante a campanha eleitoral, sem a autorização do respetivo titular, utilizar sigla ou símbolo de qualquer candidatura ou partido político para angariar votos, é punido com pena de prisão até 3 anos.</w:t>
      </w:r>
    </w:p>
    <w:p w:rsidR="00CA0AA6" w:rsidRPr="007C0DF1" w:rsidRDefault="00CA0AA6" w:rsidP="00CA0AA6">
      <w:pPr>
        <w:pStyle w:val="ListParagraph"/>
        <w:numPr>
          <w:ilvl w:val="0"/>
          <w:numId w:val="45"/>
        </w:numPr>
        <w:tabs>
          <w:tab w:val="clear" w:pos="720"/>
          <w:tab w:val="num" w:pos="426"/>
        </w:tabs>
        <w:ind w:left="426" w:hanging="426"/>
        <w:rPr>
          <w:rFonts w:ascii="Garamond" w:hAnsi="Garamond"/>
          <w:b/>
          <w:sz w:val="24"/>
          <w:szCs w:val="24"/>
        </w:rPr>
      </w:pPr>
      <w:r w:rsidRPr="007C0DF1">
        <w:rPr>
          <w:rFonts w:ascii="Garamond" w:hAnsi="Garamond"/>
          <w:sz w:val="24"/>
          <w:szCs w:val="24"/>
        </w:rPr>
        <w:t xml:space="preserve">O </w:t>
      </w:r>
      <w:proofErr w:type="spellStart"/>
      <w:r w:rsidRPr="007C0DF1">
        <w:rPr>
          <w:rFonts w:ascii="Garamond" w:hAnsi="Garamond"/>
          <w:sz w:val="24"/>
          <w:szCs w:val="24"/>
        </w:rPr>
        <w:t>procedimento</w:t>
      </w:r>
      <w:proofErr w:type="spellEnd"/>
      <w:r w:rsidRPr="007C0DF1">
        <w:rPr>
          <w:rFonts w:ascii="Garamond" w:hAnsi="Garamond"/>
          <w:sz w:val="24"/>
          <w:szCs w:val="24"/>
        </w:rPr>
        <w:t xml:space="preserve"> criminal </w:t>
      </w:r>
      <w:proofErr w:type="spellStart"/>
      <w:r w:rsidRPr="007C0DF1">
        <w:rPr>
          <w:rFonts w:ascii="Garamond" w:hAnsi="Garamond"/>
          <w:sz w:val="24"/>
          <w:szCs w:val="24"/>
        </w:rPr>
        <w:t>depende</w:t>
      </w:r>
      <w:proofErr w:type="spellEnd"/>
      <w:r w:rsidRPr="007C0DF1">
        <w:rPr>
          <w:rFonts w:ascii="Garamond" w:hAnsi="Garamond"/>
          <w:sz w:val="24"/>
          <w:szCs w:val="24"/>
        </w:rPr>
        <w:t xml:space="preserve"> de </w:t>
      </w:r>
      <w:proofErr w:type="spellStart"/>
      <w:r w:rsidRPr="007C0DF1">
        <w:rPr>
          <w:rFonts w:ascii="Garamond" w:hAnsi="Garamond"/>
          <w:sz w:val="24"/>
          <w:szCs w:val="24"/>
        </w:rPr>
        <w:t>queixa</w:t>
      </w:r>
      <w:proofErr w:type="spellEnd"/>
      <w:r w:rsidRPr="007C0DF1">
        <w:rPr>
          <w:rFonts w:ascii="Garamond" w:hAnsi="Garamond"/>
          <w:sz w:val="24"/>
          <w:szCs w:val="24"/>
        </w:rPr>
        <w:t>.</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Obstrução a candidatura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52.º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Candidato inelegível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Propaganda eleitoral ilícita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Obstrução à liberdade de escolha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Perturbação do ato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Obstrução à fiscalização do ato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57.º</w:t>
      </w:r>
    </w:p>
    <w:p w:rsidR="00CA0AA6" w:rsidRPr="007C0DF1" w:rsidRDefault="00CA0AA6" w:rsidP="00CA0AA6">
      <w:pPr>
        <w:spacing w:line="276" w:lineRule="auto"/>
        <w:jc w:val="center"/>
        <w:rPr>
          <w:rFonts w:ascii="Garamond" w:hAnsi="Garamond"/>
          <w:szCs w:val="24"/>
        </w:rPr>
      </w:pPr>
      <w:r w:rsidRPr="007C0DF1">
        <w:rPr>
          <w:rFonts w:ascii="Garamond" w:hAnsi="Garamond"/>
          <w:b/>
          <w:szCs w:val="24"/>
        </w:rPr>
        <w:t>Fraude na votação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58.º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Fraude no escrutínio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59.º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Recusa de cargo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Violação do segredo de voto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Violação de deveres de neutralidade e imparcialidade</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62.º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Violação da liberdade de reunião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Não cumprimento de outras obrigações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Utilização indevida de nome ou símbolo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Campanha depois de encerrada a campanha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Venda ou consumo de bebidas alcoólicas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67.º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Abuso de funções públicas ou equiparadas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68.º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Despedimento ou ameaça de despedimento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69.º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Corrupção eleitoral</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Introdução fraudulenta de boletim de voto e desvio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Recusa de receber reclamações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72.º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Não comparência da polícia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lastRenderedPageBreak/>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73.º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Denúncia caluniosa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74.º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Reclamação de má-fé</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75.º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Porte de arma</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w:t>
      </w:r>
      <w:r w:rsidRPr="007C0DF1">
        <w:rPr>
          <w:rFonts w:ascii="Garamond" w:hAnsi="Garamond"/>
          <w:i/>
          <w:szCs w:val="24"/>
        </w:rPr>
        <w:t>Revogado</w:t>
      </w:r>
      <w:r w:rsidRPr="007C0DF1">
        <w:rPr>
          <w:rFonts w:ascii="Garamond" w:hAnsi="Garamond"/>
          <w:szCs w:val="24"/>
        </w:rPr>
        <w:t>]</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TÍTULO VI</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DISPOSIÇÕES FINAIS E TRANSITÓRIAS</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76.º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Isenções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São isentos do pagamento de quaisquer taxas, impostos ou custas, os documentos destinados a instruir processos de candidaturas, os reconhecimentos notariais em documentos para fins eleitorais e as reclamações ou recursos a que se refere a presente lei.</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77.º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Regulamentação</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São regulamentadas, por Decreto do Governo, as seguintes matérias:</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apresentação e a admissão de candidaturas;</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realização de campanha eleitoral;</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organização e o funcionamento dos centros de votação e das estações de voto;</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realização dos procedimentos de votação, contagem dos votos e de apuramento dos resultados;</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realização de atividades de observação eleitoral;</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realização de atividades de fiscalização partidária do processo eleitoral;</w:t>
      </w:r>
    </w:p>
    <w:p w:rsidR="00CA0AA6" w:rsidRPr="007C0DF1" w:rsidRDefault="00CA0AA6" w:rsidP="00CA0AA6">
      <w:pPr>
        <w:pStyle w:val="ListParagraph"/>
        <w:numPr>
          <w:ilvl w:val="0"/>
          <w:numId w:val="44"/>
        </w:numPr>
        <w:spacing w:after="0"/>
        <w:ind w:left="851" w:hanging="425"/>
        <w:jc w:val="both"/>
        <w:rPr>
          <w:rFonts w:ascii="Garamond" w:hAnsi="Garamond"/>
          <w:sz w:val="24"/>
          <w:szCs w:val="24"/>
          <w:lang w:val="pt-PT"/>
        </w:rPr>
      </w:pPr>
      <w:r w:rsidRPr="007C0DF1">
        <w:rPr>
          <w:rFonts w:ascii="Garamond" w:hAnsi="Garamond"/>
          <w:sz w:val="24"/>
          <w:szCs w:val="24"/>
          <w:lang w:val="pt-PT"/>
        </w:rPr>
        <w:t>A realização de atividades de cobertura jornalística do processo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78.º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Observadores nacionais e internacionais</w:t>
      </w:r>
    </w:p>
    <w:p w:rsidR="00CA0AA6" w:rsidRPr="007C0DF1" w:rsidRDefault="00CA0AA6" w:rsidP="00CA0AA6">
      <w:pPr>
        <w:pStyle w:val="ListParagraph"/>
        <w:numPr>
          <w:ilvl w:val="0"/>
          <w:numId w:val="40"/>
        </w:numPr>
        <w:spacing w:after="0"/>
        <w:jc w:val="both"/>
        <w:rPr>
          <w:rFonts w:ascii="Garamond" w:hAnsi="Garamond"/>
          <w:sz w:val="24"/>
          <w:szCs w:val="24"/>
          <w:lang w:val="pt-PT"/>
        </w:rPr>
      </w:pPr>
      <w:r w:rsidRPr="007C0DF1">
        <w:rPr>
          <w:rFonts w:ascii="Garamond" w:hAnsi="Garamond"/>
          <w:sz w:val="24"/>
          <w:szCs w:val="24"/>
          <w:lang w:val="pt-PT"/>
        </w:rPr>
        <w:lastRenderedPageBreak/>
        <w:t>É observador eleitoral a pessoa singular que represente uma organização nacional ou internacional, requeira o seu registo, como tal, ao STAE e seja aceite.</w:t>
      </w:r>
    </w:p>
    <w:p w:rsidR="00CA0AA6" w:rsidRPr="007C0DF1" w:rsidRDefault="00CA0AA6" w:rsidP="00CA0AA6">
      <w:pPr>
        <w:pStyle w:val="ListParagraph"/>
        <w:numPr>
          <w:ilvl w:val="0"/>
          <w:numId w:val="40"/>
        </w:numPr>
        <w:spacing w:after="0"/>
        <w:jc w:val="both"/>
        <w:rPr>
          <w:rFonts w:ascii="Garamond" w:hAnsi="Garamond"/>
          <w:sz w:val="24"/>
          <w:szCs w:val="24"/>
          <w:lang w:val="pt-PT"/>
        </w:rPr>
      </w:pPr>
      <w:r w:rsidRPr="007C0DF1">
        <w:rPr>
          <w:rFonts w:ascii="Garamond" w:hAnsi="Garamond"/>
          <w:sz w:val="24"/>
          <w:szCs w:val="24"/>
          <w:lang w:val="pt-PT"/>
        </w:rPr>
        <w:t>Os observadores eleitorais podem, nomeadamente, realizar as seguintes tarefas:</w:t>
      </w:r>
    </w:p>
    <w:p w:rsidR="00CA0AA6" w:rsidRPr="007C0DF1" w:rsidRDefault="00CA0AA6" w:rsidP="00CA0AA6">
      <w:pPr>
        <w:pStyle w:val="ListParagraph"/>
        <w:numPr>
          <w:ilvl w:val="1"/>
          <w:numId w:val="40"/>
        </w:numPr>
        <w:spacing w:after="0"/>
        <w:ind w:left="851" w:hanging="425"/>
        <w:jc w:val="both"/>
        <w:rPr>
          <w:rFonts w:ascii="Garamond" w:hAnsi="Garamond"/>
          <w:sz w:val="24"/>
          <w:szCs w:val="24"/>
          <w:lang w:val="pt-PT"/>
        </w:rPr>
      </w:pPr>
      <w:r w:rsidRPr="007C0DF1">
        <w:rPr>
          <w:rFonts w:ascii="Garamond" w:hAnsi="Garamond"/>
          <w:sz w:val="24"/>
          <w:szCs w:val="24"/>
          <w:lang w:val="pt-PT"/>
        </w:rPr>
        <w:t>Acompanhar o desenrolar das operações de votação, desde a instalação do centro de votação ou estação de voto até ao seu encerramento;</w:t>
      </w:r>
    </w:p>
    <w:p w:rsidR="00CA0AA6" w:rsidRPr="007C0DF1" w:rsidRDefault="00CA0AA6" w:rsidP="00CA0AA6">
      <w:pPr>
        <w:pStyle w:val="ListParagraph"/>
        <w:numPr>
          <w:ilvl w:val="1"/>
          <w:numId w:val="4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Acompanhar o transporte das urnas e demais elementos do centro de votação ou estação de voto para a assembleia de apuramento municipal ou assembleia de apuramento da Região Administrativa Especial de Oe-Cusse Ambeno; </w:t>
      </w:r>
    </w:p>
    <w:p w:rsidR="00CA0AA6" w:rsidRPr="007C0DF1" w:rsidRDefault="00CA0AA6" w:rsidP="00CA0AA6">
      <w:pPr>
        <w:pStyle w:val="ListParagraph"/>
        <w:numPr>
          <w:ilvl w:val="1"/>
          <w:numId w:val="4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Acompanhar o processo de contagem de votos e apuramento dos resultados; </w:t>
      </w:r>
    </w:p>
    <w:p w:rsidR="00CA0AA6" w:rsidRPr="007C0DF1" w:rsidRDefault="00CA0AA6" w:rsidP="00CA0AA6">
      <w:pPr>
        <w:pStyle w:val="ListParagraph"/>
        <w:numPr>
          <w:ilvl w:val="1"/>
          <w:numId w:val="40"/>
        </w:numPr>
        <w:spacing w:after="0"/>
        <w:jc w:val="both"/>
        <w:rPr>
          <w:rFonts w:ascii="Garamond" w:hAnsi="Garamond"/>
          <w:sz w:val="24"/>
          <w:szCs w:val="24"/>
          <w:lang w:val="pt-PT"/>
        </w:rPr>
      </w:pPr>
      <w:r w:rsidRPr="007C0DF1">
        <w:rPr>
          <w:rFonts w:ascii="Garamond" w:hAnsi="Garamond"/>
          <w:sz w:val="24"/>
          <w:szCs w:val="24"/>
          <w:lang w:val="pt-PT"/>
        </w:rPr>
        <w:t xml:space="preserve">Elaborar relatório da observação, sempre que tal lhe seja exigido. </w:t>
      </w:r>
    </w:p>
    <w:p w:rsidR="00CA0AA6" w:rsidRPr="007C0DF1" w:rsidRDefault="00CA0AA6" w:rsidP="00CA0AA6">
      <w:pPr>
        <w:pStyle w:val="ListParagraph"/>
        <w:numPr>
          <w:ilvl w:val="0"/>
          <w:numId w:val="40"/>
        </w:numPr>
        <w:spacing w:after="0"/>
        <w:jc w:val="both"/>
        <w:rPr>
          <w:rFonts w:ascii="Garamond" w:hAnsi="Garamond"/>
          <w:sz w:val="24"/>
          <w:szCs w:val="24"/>
          <w:lang w:val="pt-PT"/>
        </w:rPr>
      </w:pPr>
      <w:r w:rsidRPr="007C0DF1">
        <w:rPr>
          <w:rFonts w:ascii="Garamond" w:hAnsi="Garamond"/>
          <w:sz w:val="24"/>
          <w:szCs w:val="24"/>
          <w:lang w:val="pt-PT"/>
        </w:rPr>
        <w:t>A aquisição e perda do estatuto de observador, nacional ou internacional, e o desempenho das respetivas funções obedecem às regras aprovadas por Decreto do Governo.</w:t>
      </w:r>
    </w:p>
    <w:p w:rsidR="00CA0AA6" w:rsidRPr="007C0DF1" w:rsidRDefault="00CA0AA6" w:rsidP="00CA0AA6">
      <w:pPr>
        <w:pStyle w:val="ListParagraph"/>
        <w:numPr>
          <w:ilvl w:val="0"/>
          <w:numId w:val="40"/>
        </w:numPr>
        <w:spacing w:after="0"/>
        <w:jc w:val="both"/>
        <w:rPr>
          <w:rFonts w:ascii="Garamond" w:hAnsi="Garamond"/>
          <w:sz w:val="24"/>
          <w:szCs w:val="24"/>
          <w:lang w:val="pt-PT"/>
        </w:rPr>
      </w:pPr>
      <w:r w:rsidRPr="007C0DF1">
        <w:rPr>
          <w:rFonts w:ascii="Garamond" w:hAnsi="Garamond"/>
          <w:sz w:val="24"/>
          <w:szCs w:val="24"/>
          <w:lang w:val="pt-PT"/>
        </w:rPr>
        <w:t>Ao estrangeiro a quem seja reconhecido, pelo STAE, o estatuto de observador eleitoral é concedida uma autorização de estada especial que tem como limite de duração o período da respetiva missão de observação eleitoral.</w:t>
      </w:r>
    </w:p>
    <w:p w:rsidR="00CA0AA6" w:rsidRPr="007C0DF1" w:rsidRDefault="00CA0AA6" w:rsidP="00CA0AA6">
      <w:pPr>
        <w:pStyle w:val="ListParagraph"/>
        <w:numPr>
          <w:ilvl w:val="0"/>
          <w:numId w:val="40"/>
        </w:numPr>
        <w:spacing w:after="0"/>
        <w:jc w:val="both"/>
        <w:rPr>
          <w:rFonts w:ascii="Garamond" w:hAnsi="Garamond"/>
          <w:sz w:val="24"/>
          <w:szCs w:val="24"/>
          <w:lang w:val="pt-PT"/>
        </w:rPr>
      </w:pPr>
      <w:r w:rsidRPr="007C0DF1">
        <w:rPr>
          <w:rFonts w:ascii="Garamond" w:hAnsi="Garamond"/>
          <w:sz w:val="24"/>
          <w:szCs w:val="24"/>
          <w:lang w:val="pt-PT"/>
        </w:rPr>
        <w:t>A concessão da autorização de estada especial é requerida pelo chefe da missão de observação eleitoral ou pelo representante da organização que envia a missão de observação eleitoral.</w:t>
      </w:r>
    </w:p>
    <w:p w:rsidR="00CA0AA6" w:rsidRPr="007C0DF1" w:rsidRDefault="00CA0AA6" w:rsidP="00CA0AA6">
      <w:pPr>
        <w:pStyle w:val="ListParagraph"/>
        <w:numPr>
          <w:ilvl w:val="0"/>
          <w:numId w:val="40"/>
        </w:numPr>
        <w:spacing w:after="0"/>
        <w:jc w:val="both"/>
        <w:rPr>
          <w:rFonts w:ascii="Garamond" w:hAnsi="Garamond"/>
          <w:sz w:val="24"/>
          <w:szCs w:val="24"/>
          <w:lang w:val="pt-PT"/>
        </w:rPr>
      </w:pPr>
      <w:r w:rsidRPr="007C0DF1">
        <w:rPr>
          <w:rFonts w:ascii="Garamond" w:hAnsi="Garamond"/>
          <w:sz w:val="24"/>
          <w:szCs w:val="24"/>
          <w:lang w:val="pt-PT"/>
        </w:rPr>
        <w:t>A autorização de estada especial caduca com a perda do estatuto de observador eleitoral.</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79.º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Funções judiciais</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Enquanto o STJ não iniciar funções, as competências que lhe são atribuídas na presente lei são exercidas pelo Tribunal de Recurso.</w:t>
      </w:r>
    </w:p>
    <w:p w:rsidR="00CA0AA6" w:rsidRPr="007C0DF1" w:rsidRDefault="00CA0AA6" w:rsidP="00CA0AA6">
      <w:pPr>
        <w:spacing w:line="276" w:lineRule="auto"/>
        <w:jc w:val="center"/>
        <w:rPr>
          <w:rFonts w:ascii="Garamond" w:hAnsi="Garamond"/>
          <w:b/>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80.º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Revogações</w:t>
      </w:r>
    </w:p>
    <w:p w:rsidR="00CA0AA6" w:rsidRPr="007C0DF1" w:rsidRDefault="00CA0AA6" w:rsidP="00CA0AA6">
      <w:pPr>
        <w:pStyle w:val="ListParagraph"/>
        <w:numPr>
          <w:ilvl w:val="0"/>
          <w:numId w:val="41"/>
        </w:numPr>
        <w:spacing w:after="0"/>
        <w:jc w:val="both"/>
        <w:rPr>
          <w:rFonts w:ascii="Garamond" w:hAnsi="Garamond"/>
          <w:sz w:val="24"/>
          <w:szCs w:val="24"/>
          <w:lang w:val="pt-PT"/>
        </w:rPr>
      </w:pPr>
      <w:r w:rsidRPr="007C0DF1">
        <w:rPr>
          <w:rFonts w:ascii="Garamond" w:hAnsi="Garamond"/>
          <w:sz w:val="24"/>
          <w:szCs w:val="24"/>
          <w:lang w:val="pt-PT"/>
        </w:rPr>
        <w:t xml:space="preserve">São expressamente revogados: </w:t>
      </w:r>
    </w:p>
    <w:p w:rsidR="00CA0AA6" w:rsidRPr="007C0DF1" w:rsidRDefault="00CA0AA6" w:rsidP="00CA0AA6">
      <w:pPr>
        <w:pStyle w:val="ListParagraph"/>
        <w:numPr>
          <w:ilvl w:val="1"/>
          <w:numId w:val="4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 Regulamento da UNTAET n.º 2001/2, de 26 de fevereiro; </w:t>
      </w:r>
    </w:p>
    <w:p w:rsidR="00CA0AA6" w:rsidRPr="007C0DF1" w:rsidRDefault="00CA0AA6" w:rsidP="00CA0AA6">
      <w:pPr>
        <w:pStyle w:val="ListParagraph"/>
        <w:numPr>
          <w:ilvl w:val="1"/>
          <w:numId w:val="40"/>
        </w:numPr>
        <w:spacing w:after="0"/>
        <w:ind w:left="851" w:hanging="425"/>
        <w:jc w:val="both"/>
        <w:rPr>
          <w:rFonts w:ascii="Garamond" w:hAnsi="Garamond"/>
          <w:sz w:val="24"/>
          <w:szCs w:val="24"/>
          <w:lang w:val="pt-PT"/>
        </w:rPr>
      </w:pPr>
      <w:r w:rsidRPr="007C0DF1">
        <w:rPr>
          <w:rFonts w:ascii="Garamond" w:hAnsi="Garamond"/>
          <w:sz w:val="24"/>
          <w:szCs w:val="24"/>
          <w:lang w:val="pt-PT"/>
        </w:rPr>
        <w:t>O Regulamento da UNTAET n.º 2002/3, de 23 de março;</w:t>
      </w:r>
    </w:p>
    <w:p w:rsidR="00CA0AA6" w:rsidRPr="007C0DF1" w:rsidRDefault="00CA0AA6" w:rsidP="00CA0AA6">
      <w:pPr>
        <w:pStyle w:val="ListParagraph"/>
        <w:numPr>
          <w:ilvl w:val="1"/>
          <w:numId w:val="40"/>
        </w:numPr>
        <w:spacing w:after="0"/>
        <w:ind w:left="851" w:hanging="425"/>
        <w:jc w:val="both"/>
        <w:rPr>
          <w:rFonts w:ascii="Garamond" w:hAnsi="Garamond"/>
          <w:sz w:val="24"/>
          <w:szCs w:val="24"/>
          <w:lang w:val="pt-PT"/>
        </w:rPr>
      </w:pPr>
      <w:r w:rsidRPr="007C0DF1">
        <w:rPr>
          <w:rFonts w:ascii="Garamond" w:hAnsi="Garamond"/>
          <w:sz w:val="24"/>
          <w:szCs w:val="24"/>
          <w:lang w:val="pt-PT"/>
        </w:rPr>
        <w:t xml:space="preserve">O Regulamento da UNTAET n.º 2001/11, de 13 de julho. </w:t>
      </w:r>
    </w:p>
    <w:p w:rsidR="00CA0AA6" w:rsidRPr="007C0DF1" w:rsidRDefault="00CA0AA6" w:rsidP="00CA0AA6">
      <w:pPr>
        <w:spacing w:line="276" w:lineRule="auto"/>
        <w:ind w:left="360"/>
        <w:jc w:val="both"/>
        <w:rPr>
          <w:rFonts w:ascii="Garamond" w:hAnsi="Garamond"/>
          <w:szCs w:val="24"/>
        </w:rPr>
      </w:pPr>
    </w:p>
    <w:p w:rsidR="00CA0AA6" w:rsidRPr="007C0DF1" w:rsidRDefault="00CA0AA6" w:rsidP="00CA0AA6">
      <w:pPr>
        <w:pStyle w:val="ListParagraph"/>
        <w:numPr>
          <w:ilvl w:val="0"/>
          <w:numId w:val="41"/>
        </w:numPr>
        <w:spacing w:after="0"/>
        <w:jc w:val="both"/>
        <w:rPr>
          <w:rFonts w:ascii="Garamond" w:hAnsi="Garamond"/>
          <w:sz w:val="24"/>
          <w:szCs w:val="24"/>
          <w:lang w:val="pt-PT"/>
        </w:rPr>
      </w:pPr>
      <w:r w:rsidRPr="007C0DF1">
        <w:rPr>
          <w:rFonts w:ascii="Garamond" w:hAnsi="Garamond"/>
          <w:sz w:val="24"/>
          <w:szCs w:val="24"/>
          <w:lang w:val="pt-PT"/>
        </w:rPr>
        <w:t>São ainda revogados os diplomas ou normas que contrariem o estabelecido na presente lei.</w:t>
      </w:r>
    </w:p>
    <w:p w:rsidR="00CA0AA6" w:rsidRPr="007C0DF1" w:rsidRDefault="00CA0AA6" w:rsidP="00CA0AA6">
      <w:pPr>
        <w:spacing w:line="276" w:lineRule="auto"/>
        <w:jc w:val="center"/>
        <w:rPr>
          <w:rFonts w:ascii="Garamond" w:hAnsi="Garamond"/>
          <w:szCs w:val="24"/>
        </w:rPr>
      </w:pP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Artigo 81.º</w:t>
      </w:r>
    </w:p>
    <w:p w:rsidR="00CA0AA6" w:rsidRPr="007C0DF1" w:rsidRDefault="00CA0AA6" w:rsidP="00CA0AA6">
      <w:pPr>
        <w:spacing w:line="276" w:lineRule="auto"/>
        <w:jc w:val="center"/>
        <w:rPr>
          <w:rFonts w:ascii="Garamond" w:hAnsi="Garamond"/>
          <w:b/>
          <w:szCs w:val="24"/>
        </w:rPr>
      </w:pPr>
      <w:r w:rsidRPr="007C0DF1">
        <w:rPr>
          <w:rFonts w:ascii="Garamond" w:hAnsi="Garamond"/>
          <w:b/>
          <w:szCs w:val="24"/>
        </w:rPr>
        <w:t>Entrada em vigor</w:t>
      </w:r>
    </w:p>
    <w:p w:rsidR="00CA0AA6" w:rsidRPr="007C0DF1" w:rsidRDefault="00CA0AA6" w:rsidP="00CA0AA6">
      <w:pPr>
        <w:spacing w:line="276" w:lineRule="auto"/>
        <w:jc w:val="both"/>
        <w:rPr>
          <w:rFonts w:ascii="Garamond" w:hAnsi="Garamond"/>
          <w:szCs w:val="24"/>
        </w:rPr>
      </w:pPr>
      <w:r w:rsidRPr="007C0DF1">
        <w:rPr>
          <w:rFonts w:ascii="Garamond" w:hAnsi="Garamond"/>
          <w:szCs w:val="24"/>
        </w:rPr>
        <w:t>A presente lei entra em vigor no dia seguinte ao da sua publicação.</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jc w:val="both"/>
        <w:rPr>
          <w:rFonts w:ascii="Garamond" w:hAnsi="Garamond"/>
          <w:szCs w:val="24"/>
        </w:rPr>
      </w:pPr>
      <w:r w:rsidRPr="007C0DF1">
        <w:rPr>
          <w:rFonts w:ascii="Garamond" w:hAnsi="Garamond"/>
          <w:szCs w:val="24"/>
        </w:rPr>
        <w:t>Aprovada em 18 de dezembro de 2006.</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jc w:val="both"/>
        <w:rPr>
          <w:rFonts w:ascii="Garamond" w:hAnsi="Garamond"/>
          <w:szCs w:val="24"/>
        </w:rPr>
      </w:pPr>
      <w:r w:rsidRPr="007C0DF1">
        <w:rPr>
          <w:rFonts w:ascii="Garamond" w:hAnsi="Garamond"/>
          <w:szCs w:val="24"/>
        </w:rPr>
        <w:t>O Presidente do Parlamento Nacional,</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contextualSpacing/>
        <w:jc w:val="both"/>
        <w:rPr>
          <w:rFonts w:ascii="Garamond" w:hAnsi="Garamond"/>
          <w:szCs w:val="24"/>
        </w:rPr>
      </w:pPr>
      <w:r w:rsidRPr="007C0DF1">
        <w:rPr>
          <w:rFonts w:ascii="Garamond" w:hAnsi="Garamond"/>
          <w:szCs w:val="24"/>
        </w:rPr>
        <w:t>________________________</w:t>
      </w:r>
    </w:p>
    <w:p w:rsidR="00CA0AA6" w:rsidRPr="007C0DF1" w:rsidRDefault="00CA0AA6" w:rsidP="00CA0AA6">
      <w:pPr>
        <w:spacing w:line="276" w:lineRule="auto"/>
        <w:jc w:val="both"/>
        <w:rPr>
          <w:rFonts w:ascii="Garamond" w:hAnsi="Garamond" w:cs="Calibri"/>
          <w:szCs w:val="24"/>
        </w:rPr>
      </w:pPr>
      <w:r w:rsidRPr="007C0DF1">
        <w:rPr>
          <w:rFonts w:ascii="Garamond" w:hAnsi="Garamond"/>
          <w:szCs w:val="24"/>
        </w:rPr>
        <w:t xml:space="preserve">Francisco Guterres </w:t>
      </w:r>
      <w:r w:rsidRPr="007C0DF1">
        <w:rPr>
          <w:rFonts w:ascii="Garamond" w:hAnsi="Garamond" w:cs="Calibri"/>
          <w:szCs w:val="24"/>
        </w:rPr>
        <w:t>“Lu-Olo”</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jc w:val="both"/>
        <w:rPr>
          <w:rFonts w:ascii="Garamond" w:hAnsi="Garamond"/>
          <w:szCs w:val="24"/>
        </w:rPr>
      </w:pPr>
      <w:r w:rsidRPr="007C0DF1">
        <w:rPr>
          <w:rFonts w:ascii="Garamond" w:hAnsi="Garamond"/>
          <w:szCs w:val="24"/>
        </w:rPr>
        <w:t>Promulgada em 22 de dezembro de 2006.</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jc w:val="both"/>
        <w:rPr>
          <w:rFonts w:ascii="Garamond" w:hAnsi="Garamond"/>
          <w:szCs w:val="24"/>
        </w:rPr>
      </w:pPr>
      <w:r w:rsidRPr="007C0DF1">
        <w:rPr>
          <w:rFonts w:ascii="Garamond" w:hAnsi="Garamond"/>
          <w:szCs w:val="24"/>
        </w:rPr>
        <w:t>Publique-se.</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jc w:val="both"/>
        <w:rPr>
          <w:rFonts w:ascii="Garamond" w:hAnsi="Garamond"/>
          <w:szCs w:val="24"/>
        </w:rPr>
      </w:pPr>
      <w:r w:rsidRPr="007C0DF1">
        <w:rPr>
          <w:rFonts w:ascii="Garamond" w:hAnsi="Garamond"/>
          <w:szCs w:val="24"/>
        </w:rPr>
        <w:t>O Presidente da República,</w:t>
      </w:r>
    </w:p>
    <w:p w:rsidR="00CA0AA6" w:rsidRPr="007C0DF1" w:rsidRDefault="00CA0AA6" w:rsidP="00CA0AA6">
      <w:pPr>
        <w:spacing w:line="276" w:lineRule="auto"/>
        <w:jc w:val="both"/>
        <w:rPr>
          <w:rFonts w:ascii="Garamond" w:hAnsi="Garamond"/>
          <w:szCs w:val="24"/>
        </w:rPr>
      </w:pPr>
    </w:p>
    <w:p w:rsidR="00CA0AA6" w:rsidRPr="007C0DF1" w:rsidRDefault="00CA0AA6" w:rsidP="00CA0AA6">
      <w:pPr>
        <w:spacing w:line="276" w:lineRule="auto"/>
        <w:contextualSpacing/>
        <w:jc w:val="both"/>
        <w:rPr>
          <w:rFonts w:ascii="Garamond" w:hAnsi="Garamond"/>
          <w:szCs w:val="24"/>
        </w:rPr>
      </w:pPr>
      <w:r w:rsidRPr="007C0DF1">
        <w:rPr>
          <w:rFonts w:ascii="Garamond" w:hAnsi="Garamond"/>
          <w:szCs w:val="24"/>
        </w:rPr>
        <w:t>_____________________</w:t>
      </w:r>
    </w:p>
    <w:p w:rsidR="00CA0AA6" w:rsidRPr="00E4655D" w:rsidRDefault="00CA0AA6" w:rsidP="00CA0AA6">
      <w:pPr>
        <w:spacing w:line="276" w:lineRule="auto"/>
        <w:jc w:val="both"/>
        <w:rPr>
          <w:rFonts w:ascii="Garamond" w:hAnsi="Garamond"/>
          <w:szCs w:val="24"/>
        </w:rPr>
      </w:pPr>
      <w:r w:rsidRPr="007C0DF1">
        <w:rPr>
          <w:rFonts w:ascii="Garamond" w:hAnsi="Garamond"/>
          <w:szCs w:val="24"/>
        </w:rPr>
        <w:t>Kay Rala Xanana Gusmão</w:t>
      </w:r>
    </w:p>
    <w:p w:rsidR="00CA0AA6" w:rsidRPr="00E4655D" w:rsidRDefault="00CA0AA6" w:rsidP="00CA0AA6">
      <w:pPr>
        <w:spacing w:line="276" w:lineRule="auto"/>
        <w:jc w:val="center"/>
        <w:rPr>
          <w:rFonts w:ascii="Garamond" w:hAnsi="Garamond"/>
          <w:szCs w:val="24"/>
        </w:rPr>
      </w:pPr>
    </w:p>
    <w:p w:rsidR="00CA0AA6" w:rsidRPr="00E4655D" w:rsidRDefault="00CA0AA6" w:rsidP="00CA0AA6">
      <w:pPr>
        <w:spacing w:line="276" w:lineRule="auto"/>
        <w:jc w:val="center"/>
        <w:rPr>
          <w:rFonts w:ascii="Garamond" w:hAnsi="Garamond"/>
          <w:szCs w:val="24"/>
        </w:rPr>
      </w:pPr>
    </w:p>
    <w:p w:rsidR="00CA0AA6" w:rsidRPr="00E4655D" w:rsidRDefault="00CA0AA6" w:rsidP="00CA0AA6">
      <w:pPr>
        <w:spacing w:line="276" w:lineRule="auto"/>
        <w:jc w:val="center"/>
        <w:rPr>
          <w:rFonts w:ascii="Garamond" w:hAnsi="Garamond"/>
          <w:szCs w:val="24"/>
        </w:rPr>
      </w:pPr>
    </w:p>
    <w:p w:rsidR="00CA0AA6" w:rsidRPr="00E4655D" w:rsidRDefault="00CA0AA6" w:rsidP="00CA0AA6">
      <w:pPr>
        <w:spacing w:line="276" w:lineRule="auto"/>
        <w:jc w:val="center"/>
        <w:rPr>
          <w:rFonts w:ascii="Garamond" w:hAnsi="Garamond"/>
          <w:szCs w:val="24"/>
        </w:rPr>
      </w:pPr>
    </w:p>
    <w:p w:rsidR="00CA0AA6" w:rsidRPr="00E4655D" w:rsidRDefault="00CA0AA6" w:rsidP="00CA0AA6">
      <w:pPr>
        <w:spacing w:line="276" w:lineRule="auto"/>
        <w:jc w:val="center"/>
        <w:rPr>
          <w:rFonts w:ascii="Garamond" w:hAnsi="Garamond"/>
          <w:szCs w:val="24"/>
        </w:rPr>
      </w:pPr>
    </w:p>
    <w:p w:rsidR="00CA0AA6" w:rsidRPr="00E4655D" w:rsidRDefault="00CA0AA6" w:rsidP="00CA0AA6">
      <w:pPr>
        <w:spacing w:line="276" w:lineRule="auto"/>
        <w:jc w:val="center"/>
        <w:rPr>
          <w:rFonts w:ascii="Garamond" w:hAnsi="Garamond"/>
          <w:szCs w:val="24"/>
        </w:rPr>
      </w:pPr>
    </w:p>
    <w:p w:rsidR="001D6F77" w:rsidRDefault="001D6F77"/>
    <w:sectPr w:rsidR="001D6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A1D"/>
    <w:multiLevelType w:val="hybridMultilevel"/>
    <w:tmpl w:val="FE44029C"/>
    <w:lvl w:ilvl="0" w:tplc="8934FE88">
      <w:start w:val="1"/>
      <w:numFmt w:val="decimal"/>
      <w:lvlText w:val="%1."/>
      <w:lvlJc w:val="left"/>
      <w:pPr>
        <w:ind w:left="360" w:hanging="360"/>
      </w:pPr>
      <w:rPr>
        <w:b w:val="0"/>
      </w:rPr>
    </w:lvl>
    <w:lvl w:ilvl="1" w:tplc="BB227D02">
      <w:start w:val="1"/>
      <w:numFmt w:val="lowerLetter"/>
      <w:lvlText w:val="%2."/>
      <w:lvlJc w:val="left"/>
      <w:pPr>
        <w:ind w:left="1080" w:hanging="360"/>
      </w:pPr>
    </w:lvl>
    <w:lvl w:ilvl="2" w:tplc="51BACD5C">
      <w:start w:val="1"/>
      <w:numFmt w:val="lowerRoman"/>
      <w:lvlText w:val="%3."/>
      <w:lvlJc w:val="right"/>
      <w:pPr>
        <w:ind w:left="1800" w:hanging="180"/>
      </w:pPr>
    </w:lvl>
    <w:lvl w:ilvl="3" w:tplc="ED90708C">
      <w:start w:val="1"/>
      <w:numFmt w:val="decimal"/>
      <w:lvlText w:val="%4."/>
      <w:lvlJc w:val="left"/>
      <w:pPr>
        <w:ind w:left="2520" w:hanging="360"/>
      </w:pPr>
    </w:lvl>
    <w:lvl w:ilvl="4" w:tplc="1E805DAE">
      <w:start w:val="1"/>
      <w:numFmt w:val="lowerLetter"/>
      <w:lvlText w:val="%5."/>
      <w:lvlJc w:val="left"/>
      <w:pPr>
        <w:ind w:left="3240" w:hanging="360"/>
      </w:pPr>
    </w:lvl>
    <w:lvl w:ilvl="5" w:tplc="3A18044A">
      <w:start w:val="1"/>
      <w:numFmt w:val="lowerRoman"/>
      <w:lvlText w:val="%6."/>
      <w:lvlJc w:val="right"/>
      <w:pPr>
        <w:ind w:left="3960" w:hanging="180"/>
      </w:pPr>
    </w:lvl>
    <w:lvl w:ilvl="6" w:tplc="FE1ADBD8">
      <w:start w:val="1"/>
      <w:numFmt w:val="decimal"/>
      <w:lvlText w:val="%7."/>
      <w:lvlJc w:val="left"/>
      <w:pPr>
        <w:ind w:left="4680" w:hanging="360"/>
      </w:pPr>
    </w:lvl>
    <w:lvl w:ilvl="7" w:tplc="68A4BB60">
      <w:start w:val="1"/>
      <w:numFmt w:val="lowerLetter"/>
      <w:lvlText w:val="%8."/>
      <w:lvlJc w:val="left"/>
      <w:pPr>
        <w:ind w:left="5400" w:hanging="360"/>
      </w:pPr>
    </w:lvl>
    <w:lvl w:ilvl="8" w:tplc="CD0E4872">
      <w:start w:val="1"/>
      <w:numFmt w:val="lowerRoman"/>
      <w:lvlText w:val="%9."/>
      <w:lvlJc w:val="right"/>
      <w:pPr>
        <w:ind w:left="6120" w:hanging="180"/>
      </w:pPr>
    </w:lvl>
  </w:abstractNum>
  <w:abstractNum w:abstractNumId="1" w15:restartNumberingAfterBreak="0">
    <w:nsid w:val="08B243AD"/>
    <w:multiLevelType w:val="multilevel"/>
    <w:tmpl w:val="86341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D04AB8"/>
    <w:multiLevelType w:val="hybridMultilevel"/>
    <w:tmpl w:val="BDE80C86"/>
    <w:lvl w:ilvl="0" w:tplc="F1EC7452">
      <w:start w:val="1"/>
      <w:numFmt w:val="decimal"/>
      <w:lvlText w:val="%1."/>
      <w:lvlJc w:val="left"/>
      <w:pPr>
        <w:ind w:left="360" w:hanging="360"/>
      </w:pPr>
    </w:lvl>
    <w:lvl w:ilvl="1" w:tplc="EA6CF0B0">
      <w:start w:val="1"/>
      <w:numFmt w:val="decimal"/>
      <w:lvlText w:val="%2."/>
      <w:lvlJc w:val="left"/>
      <w:pPr>
        <w:tabs>
          <w:tab w:val="num" w:pos="1440"/>
        </w:tabs>
        <w:ind w:left="1440" w:hanging="360"/>
      </w:pPr>
    </w:lvl>
    <w:lvl w:ilvl="2" w:tplc="38220254">
      <w:start w:val="1"/>
      <w:numFmt w:val="decimal"/>
      <w:lvlText w:val="%3."/>
      <w:lvlJc w:val="left"/>
      <w:pPr>
        <w:tabs>
          <w:tab w:val="num" w:pos="2160"/>
        </w:tabs>
        <w:ind w:left="2160" w:hanging="360"/>
      </w:pPr>
    </w:lvl>
    <w:lvl w:ilvl="3" w:tplc="8F1CB89E">
      <w:start w:val="1"/>
      <w:numFmt w:val="decimal"/>
      <w:lvlText w:val="%4."/>
      <w:lvlJc w:val="left"/>
      <w:pPr>
        <w:tabs>
          <w:tab w:val="num" w:pos="2880"/>
        </w:tabs>
        <w:ind w:left="2880" w:hanging="360"/>
      </w:pPr>
    </w:lvl>
    <w:lvl w:ilvl="4" w:tplc="2D1E66F6">
      <w:start w:val="1"/>
      <w:numFmt w:val="decimal"/>
      <w:lvlText w:val="%5."/>
      <w:lvlJc w:val="left"/>
      <w:pPr>
        <w:tabs>
          <w:tab w:val="num" w:pos="3600"/>
        </w:tabs>
        <w:ind w:left="3600" w:hanging="360"/>
      </w:pPr>
    </w:lvl>
    <w:lvl w:ilvl="5" w:tplc="7E6C7724">
      <w:start w:val="1"/>
      <w:numFmt w:val="decimal"/>
      <w:lvlText w:val="%6."/>
      <w:lvlJc w:val="left"/>
      <w:pPr>
        <w:tabs>
          <w:tab w:val="num" w:pos="4320"/>
        </w:tabs>
        <w:ind w:left="4320" w:hanging="360"/>
      </w:pPr>
    </w:lvl>
    <w:lvl w:ilvl="6" w:tplc="FDB48CCC">
      <w:start w:val="1"/>
      <w:numFmt w:val="decimal"/>
      <w:lvlText w:val="%7."/>
      <w:lvlJc w:val="left"/>
      <w:pPr>
        <w:tabs>
          <w:tab w:val="num" w:pos="5040"/>
        </w:tabs>
        <w:ind w:left="5040" w:hanging="360"/>
      </w:pPr>
    </w:lvl>
    <w:lvl w:ilvl="7" w:tplc="1264C566">
      <w:start w:val="1"/>
      <w:numFmt w:val="decimal"/>
      <w:lvlText w:val="%8."/>
      <w:lvlJc w:val="left"/>
      <w:pPr>
        <w:tabs>
          <w:tab w:val="num" w:pos="5760"/>
        </w:tabs>
        <w:ind w:left="5760" w:hanging="360"/>
      </w:pPr>
    </w:lvl>
    <w:lvl w:ilvl="8" w:tplc="9280B0CE">
      <w:start w:val="1"/>
      <w:numFmt w:val="decimal"/>
      <w:lvlText w:val="%9."/>
      <w:lvlJc w:val="left"/>
      <w:pPr>
        <w:tabs>
          <w:tab w:val="num" w:pos="6480"/>
        </w:tabs>
        <w:ind w:left="6480" w:hanging="360"/>
      </w:pPr>
    </w:lvl>
  </w:abstractNum>
  <w:abstractNum w:abstractNumId="3" w15:restartNumberingAfterBreak="0">
    <w:nsid w:val="091F2DB6"/>
    <w:multiLevelType w:val="hybridMultilevel"/>
    <w:tmpl w:val="837A65D2"/>
    <w:lvl w:ilvl="0" w:tplc="63F4E072">
      <w:start w:val="1"/>
      <w:numFmt w:val="decimal"/>
      <w:lvlText w:val="%1."/>
      <w:lvlJc w:val="left"/>
      <w:pPr>
        <w:ind w:left="360" w:hanging="360"/>
      </w:pPr>
    </w:lvl>
    <w:lvl w:ilvl="1" w:tplc="2196EDB0">
      <w:start w:val="1"/>
      <w:numFmt w:val="decimal"/>
      <w:lvlText w:val="%2."/>
      <w:lvlJc w:val="left"/>
      <w:pPr>
        <w:tabs>
          <w:tab w:val="num" w:pos="1440"/>
        </w:tabs>
        <w:ind w:left="1440" w:hanging="360"/>
      </w:pPr>
    </w:lvl>
    <w:lvl w:ilvl="2" w:tplc="2828D562">
      <w:start w:val="1"/>
      <w:numFmt w:val="decimal"/>
      <w:lvlText w:val="%3."/>
      <w:lvlJc w:val="left"/>
      <w:pPr>
        <w:tabs>
          <w:tab w:val="num" w:pos="2160"/>
        </w:tabs>
        <w:ind w:left="2160" w:hanging="360"/>
      </w:pPr>
    </w:lvl>
    <w:lvl w:ilvl="3" w:tplc="9944395C">
      <w:start w:val="1"/>
      <w:numFmt w:val="decimal"/>
      <w:lvlText w:val="%4."/>
      <w:lvlJc w:val="left"/>
      <w:pPr>
        <w:tabs>
          <w:tab w:val="num" w:pos="2880"/>
        </w:tabs>
        <w:ind w:left="2880" w:hanging="360"/>
      </w:pPr>
    </w:lvl>
    <w:lvl w:ilvl="4" w:tplc="DD884604">
      <w:start w:val="1"/>
      <w:numFmt w:val="decimal"/>
      <w:lvlText w:val="%5."/>
      <w:lvlJc w:val="left"/>
      <w:pPr>
        <w:tabs>
          <w:tab w:val="num" w:pos="3600"/>
        </w:tabs>
        <w:ind w:left="3600" w:hanging="360"/>
      </w:pPr>
    </w:lvl>
    <w:lvl w:ilvl="5" w:tplc="86D03E4E">
      <w:start w:val="1"/>
      <w:numFmt w:val="decimal"/>
      <w:lvlText w:val="%6."/>
      <w:lvlJc w:val="left"/>
      <w:pPr>
        <w:tabs>
          <w:tab w:val="num" w:pos="4320"/>
        </w:tabs>
        <w:ind w:left="4320" w:hanging="360"/>
      </w:pPr>
    </w:lvl>
    <w:lvl w:ilvl="6" w:tplc="B1E66C70">
      <w:start w:val="1"/>
      <w:numFmt w:val="decimal"/>
      <w:lvlText w:val="%7."/>
      <w:lvlJc w:val="left"/>
      <w:pPr>
        <w:tabs>
          <w:tab w:val="num" w:pos="5040"/>
        </w:tabs>
        <w:ind w:left="5040" w:hanging="360"/>
      </w:pPr>
    </w:lvl>
    <w:lvl w:ilvl="7" w:tplc="85E2AA74">
      <w:start w:val="1"/>
      <w:numFmt w:val="decimal"/>
      <w:lvlText w:val="%8."/>
      <w:lvlJc w:val="left"/>
      <w:pPr>
        <w:tabs>
          <w:tab w:val="num" w:pos="5760"/>
        </w:tabs>
        <w:ind w:left="5760" w:hanging="360"/>
      </w:pPr>
    </w:lvl>
    <w:lvl w:ilvl="8" w:tplc="BD0C0EA0">
      <w:start w:val="1"/>
      <w:numFmt w:val="decimal"/>
      <w:lvlText w:val="%9."/>
      <w:lvlJc w:val="left"/>
      <w:pPr>
        <w:tabs>
          <w:tab w:val="num" w:pos="6480"/>
        </w:tabs>
        <w:ind w:left="6480" w:hanging="360"/>
      </w:pPr>
    </w:lvl>
  </w:abstractNum>
  <w:abstractNum w:abstractNumId="4" w15:restartNumberingAfterBreak="0">
    <w:nsid w:val="0CEE300E"/>
    <w:multiLevelType w:val="hybridMultilevel"/>
    <w:tmpl w:val="73E0CCA6"/>
    <w:lvl w:ilvl="0" w:tplc="A4B8C2E4">
      <w:start w:val="1"/>
      <w:numFmt w:val="decimal"/>
      <w:lvlText w:val="%1."/>
      <w:lvlJc w:val="left"/>
      <w:pPr>
        <w:ind w:left="360" w:hanging="360"/>
      </w:pPr>
    </w:lvl>
    <w:lvl w:ilvl="1" w:tplc="49E67DBA">
      <w:start w:val="1"/>
      <w:numFmt w:val="decimal"/>
      <w:lvlText w:val="%2."/>
      <w:lvlJc w:val="left"/>
      <w:pPr>
        <w:tabs>
          <w:tab w:val="num" w:pos="1440"/>
        </w:tabs>
        <w:ind w:left="1440" w:hanging="360"/>
      </w:pPr>
    </w:lvl>
    <w:lvl w:ilvl="2" w:tplc="E90ABB16">
      <w:start w:val="1"/>
      <w:numFmt w:val="decimal"/>
      <w:lvlText w:val="%3."/>
      <w:lvlJc w:val="left"/>
      <w:pPr>
        <w:tabs>
          <w:tab w:val="num" w:pos="2160"/>
        </w:tabs>
        <w:ind w:left="2160" w:hanging="360"/>
      </w:pPr>
    </w:lvl>
    <w:lvl w:ilvl="3" w:tplc="D2721014">
      <w:start w:val="1"/>
      <w:numFmt w:val="decimal"/>
      <w:lvlText w:val="%4."/>
      <w:lvlJc w:val="left"/>
      <w:pPr>
        <w:tabs>
          <w:tab w:val="num" w:pos="2880"/>
        </w:tabs>
        <w:ind w:left="2880" w:hanging="360"/>
      </w:pPr>
    </w:lvl>
    <w:lvl w:ilvl="4" w:tplc="16DE99B4">
      <w:start w:val="1"/>
      <w:numFmt w:val="decimal"/>
      <w:lvlText w:val="%5."/>
      <w:lvlJc w:val="left"/>
      <w:pPr>
        <w:tabs>
          <w:tab w:val="num" w:pos="3600"/>
        </w:tabs>
        <w:ind w:left="3600" w:hanging="360"/>
      </w:pPr>
    </w:lvl>
    <w:lvl w:ilvl="5" w:tplc="2F482D22">
      <w:start w:val="1"/>
      <w:numFmt w:val="decimal"/>
      <w:lvlText w:val="%6."/>
      <w:lvlJc w:val="left"/>
      <w:pPr>
        <w:tabs>
          <w:tab w:val="num" w:pos="4320"/>
        </w:tabs>
        <w:ind w:left="4320" w:hanging="360"/>
      </w:pPr>
    </w:lvl>
    <w:lvl w:ilvl="6" w:tplc="EC8C6E60">
      <w:start w:val="1"/>
      <w:numFmt w:val="decimal"/>
      <w:lvlText w:val="%7."/>
      <w:lvlJc w:val="left"/>
      <w:pPr>
        <w:tabs>
          <w:tab w:val="num" w:pos="5040"/>
        </w:tabs>
        <w:ind w:left="5040" w:hanging="360"/>
      </w:pPr>
    </w:lvl>
    <w:lvl w:ilvl="7" w:tplc="EECA4F14">
      <w:start w:val="1"/>
      <w:numFmt w:val="decimal"/>
      <w:lvlText w:val="%8."/>
      <w:lvlJc w:val="left"/>
      <w:pPr>
        <w:tabs>
          <w:tab w:val="num" w:pos="5760"/>
        </w:tabs>
        <w:ind w:left="5760" w:hanging="360"/>
      </w:pPr>
    </w:lvl>
    <w:lvl w:ilvl="8" w:tplc="2D7AEB5A">
      <w:start w:val="1"/>
      <w:numFmt w:val="decimal"/>
      <w:lvlText w:val="%9."/>
      <w:lvlJc w:val="left"/>
      <w:pPr>
        <w:tabs>
          <w:tab w:val="num" w:pos="6480"/>
        </w:tabs>
        <w:ind w:left="6480" w:hanging="360"/>
      </w:pPr>
    </w:lvl>
  </w:abstractNum>
  <w:abstractNum w:abstractNumId="5" w15:restartNumberingAfterBreak="0">
    <w:nsid w:val="147D3C80"/>
    <w:multiLevelType w:val="hybridMultilevel"/>
    <w:tmpl w:val="2172717A"/>
    <w:lvl w:ilvl="0" w:tplc="C6125586">
      <w:start w:val="1"/>
      <w:numFmt w:val="decimal"/>
      <w:lvlText w:val="%1."/>
      <w:lvlJc w:val="left"/>
      <w:pPr>
        <w:ind w:left="360" w:hanging="360"/>
      </w:pPr>
    </w:lvl>
    <w:lvl w:ilvl="1" w:tplc="535073C2">
      <w:start w:val="1"/>
      <w:numFmt w:val="decimal"/>
      <w:lvlText w:val="%2."/>
      <w:lvlJc w:val="left"/>
      <w:pPr>
        <w:tabs>
          <w:tab w:val="num" w:pos="1440"/>
        </w:tabs>
        <w:ind w:left="1440" w:hanging="360"/>
      </w:pPr>
    </w:lvl>
    <w:lvl w:ilvl="2" w:tplc="3F96B3FA">
      <w:start w:val="1"/>
      <w:numFmt w:val="decimal"/>
      <w:lvlText w:val="%3."/>
      <w:lvlJc w:val="left"/>
      <w:pPr>
        <w:tabs>
          <w:tab w:val="num" w:pos="2160"/>
        </w:tabs>
        <w:ind w:left="2160" w:hanging="360"/>
      </w:pPr>
    </w:lvl>
    <w:lvl w:ilvl="3" w:tplc="2862A6A6">
      <w:start w:val="1"/>
      <w:numFmt w:val="decimal"/>
      <w:lvlText w:val="%4."/>
      <w:lvlJc w:val="left"/>
      <w:pPr>
        <w:tabs>
          <w:tab w:val="num" w:pos="2880"/>
        </w:tabs>
        <w:ind w:left="2880" w:hanging="360"/>
      </w:pPr>
    </w:lvl>
    <w:lvl w:ilvl="4" w:tplc="DAE6260A">
      <w:start w:val="1"/>
      <w:numFmt w:val="decimal"/>
      <w:lvlText w:val="%5."/>
      <w:lvlJc w:val="left"/>
      <w:pPr>
        <w:tabs>
          <w:tab w:val="num" w:pos="3600"/>
        </w:tabs>
        <w:ind w:left="3600" w:hanging="360"/>
      </w:pPr>
    </w:lvl>
    <w:lvl w:ilvl="5" w:tplc="95A694DE">
      <w:start w:val="1"/>
      <w:numFmt w:val="decimal"/>
      <w:lvlText w:val="%6."/>
      <w:lvlJc w:val="left"/>
      <w:pPr>
        <w:tabs>
          <w:tab w:val="num" w:pos="4320"/>
        </w:tabs>
        <w:ind w:left="4320" w:hanging="360"/>
      </w:pPr>
    </w:lvl>
    <w:lvl w:ilvl="6" w:tplc="7C5C4696">
      <w:start w:val="1"/>
      <w:numFmt w:val="decimal"/>
      <w:lvlText w:val="%7."/>
      <w:lvlJc w:val="left"/>
      <w:pPr>
        <w:tabs>
          <w:tab w:val="num" w:pos="5040"/>
        </w:tabs>
        <w:ind w:left="5040" w:hanging="360"/>
      </w:pPr>
    </w:lvl>
    <w:lvl w:ilvl="7" w:tplc="5EA8D78A">
      <w:start w:val="1"/>
      <w:numFmt w:val="decimal"/>
      <w:lvlText w:val="%8."/>
      <w:lvlJc w:val="left"/>
      <w:pPr>
        <w:tabs>
          <w:tab w:val="num" w:pos="5760"/>
        </w:tabs>
        <w:ind w:left="5760" w:hanging="360"/>
      </w:pPr>
    </w:lvl>
    <w:lvl w:ilvl="8" w:tplc="5A54AC9E">
      <w:start w:val="1"/>
      <w:numFmt w:val="decimal"/>
      <w:lvlText w:val="%9."/>
      <w:lvlJc w:val="left"/>
      <w:pPr>
        <w:tabs>
          <w:tab w:val="num" w:pos="6480"/>
        </w:tabs>
        <w:ind w:left="6480" w:hanging="360"/>
      </w:pPr>
    </w:lvl>
  </w:abstractNum>
  <w:abstractNum w:abstractNumId="6" w15:restartNumberingAfterBreak="0">
    <w:nsid w:val="1677184C"/>
    <w:multiLevelType w:val="hybridMultilevel"/>
    <w:tmpl w:val="1AF6AD8A"/>
    <w:lvl w:ilvl="0" w:tplc="7F4E64F0">
      <w:start w:val="1"/>
      <w:numFmt w:val="lowerLetter"/>
      <w:lvlText w:val="%1)"/>
      <w:lvlJc w:val="left"/>
      <w:pPr>
        <w:ind w:left="720" w:hanging="360"/>
      </w:pPr>
    </w:lvl>
    <w:lvl w:ilvl="1" w:tplc="D1147F40">
      <w:start w:val="1"/>
      <w:numFmt w:val="decimal"/>
      <w:lvlText w:val="%2."/>
      <w:lvlJc w:val="left"/>
      <w:pPr>
        <w:tabs>
          <w:tab w:val="num" w:pos="1440"/>
        </w:tabs>
        <w:ind w:left="1440" w:hanging="360"/>
      </w:pPr>
    </w:lvl>
    <w:lvl w:ilvl="2" w:tplc="2E5AAAC0">
      <w:start w:val="1"/>
      <w:numFmt w:val="decimal"/>
      <w:lvlText w:val="%3."/>
      <w:lvlJc w:val="left"/>
      <w:pPr>
        <w:tabs>
          <w:tab w:val="num" w:pos="2160"/>
        </w:tabs>
        <w:ind w:left="2160" w:hanging="360"/>
      </w:pPr>
    </w:lvl>
    <w:lvl w:ilvl="3" w:tplc="1E283504">
      <w:start w:val="1"/>
      <w:numFmt w:val="decimal"/>
      <w:lvlText w:val="%4."/>
      <w:lvlJc w:val="left"/>
      <w:pPr>
        <w:tabs>
          <w:tab w:val="num" w:pos="2880"/>
        </w:tabs>
        <w:ind w:left="2880" w:hanging="360"/>
      </w:pPr>
    </w:lvl>
    <w:lvl w:ilvl="4" w:tplc="611CD46A">
      <w:start w:val="1"/>
      <w:numFmt w:val="decimal"/>
      <w:lvlText w:val="%5."/>
      <w:lvlJc w:val="left"/>
      <w:pPr>
        <w:tabs>
          <w:tab w:val="num" w:pos="3600"/>
        </w:tabs>
        <w:ind w:left="3600" w:hanging="360"/>
      </w:pPr>
    </w:lvl>
    <w:lvl w:ilvl="5" w:tplc="64B263AE">
      <w:start w:val="1"/>
      <w:numFmt w:val="decimal"/>
      <w:lvlText w:val="%6."/>
      <w:lvlJc w:val="left"/>
      <w:pPr>
        <w:tabs>
          <w:tab w:val="num" w:pos="4320"/>
        </w:tabs>
        <w:ind w:left="4320" w:hanging="360"/>
      </w:pPr>
    </w:lvl>
    <w:lvl w:ilvl="6" w:tplc="7772B680">
      <w:start w:val="1"/>
      <w:numFmt w:val="decimal"/>
      <w:lvlText w:val="%7."/>
      <w:lvlJc w:val="left"/>
      <w:pPr>
        <w:tabs>
          <w:tab w:val="num" w:pos="5040"/>
        </w:tabs>
        <w:ind w:left="5040" w:hanging="360"/>
      </w:pPr>
    </w:lvl>
    <w:lvl w:ilvl="7" w:tplc="C0B2E804">
      <w:start w:val="1"/>
      <w:numFmt w:val="decimal"/>
      <w:lvlText w:val="%8."/>
      <w:lvlJc w:val="left"/>
      <w:pPr>
        <w:tabs>
          <w:tab w:val="num" w:pos="5760"/>
        </w:tabs>
        <w:ind w:left="5760" w:hanging="360"/>
      </w:pPr>
    </w:lvl>
    <w:lvl w:ilvl="8" w:tplc="75163F6A">
      <w:start w:val="1"/>
      <w:numFmt w:val="decimal"/>
      <w:lvlText w:val="%9."/>
      <w:lvlJc w:val="left"/>
      <w:pPr>
        <w:tabs>
          <w:tab w:val="num" w:pos="6480"/>
        </w:tabs>
        <w:ind w:left="6480" w:hanging="360"/>
      </w:pPr>
    </w:lvl>
  </w:abstractNum>
  <w:abstractNum w:abstractNumId="7" w15:restartNumberingAfterBreak="0">
    <w:nsid w:val="171537D4"/>
    <w:multiLevelType w:val="hybridMultilevel"/>
    <w:tmpl w:val="C65099BC"/>
    <w:lvl w:ilvl="0" w:tplc="847CE85E">
      <w:start w:val="1"/>
      <w:numFmt w:val="decimal"/>
      <w:lvlText w:val="%1."/>
      <w:lvlJc w:val="left"/>
      <w:pPr>
        <w:ind w:left="360" w:hanging="360"/>
      </w:pPr>
    </w:lvl>
    <w:lvl w:ilvl="1" w:tplc="1988E710">
      <w:start w:val="1"/>
      <w:numFmt w:val="lowerLetter"/>
      <w:lvlText w:val="%2)"/>
      <w:lvlJc w:val="left"/>
      <w:pPr>
        <w:ind w:left="1080" w:hanging="360"/>
      </w:pPr>
    </w:lvl>
    <w:lvl w:ilvl="2" w:tplc="CF1ACD6E">
      <w:start w:val="1"/>
      <w:numFmt w:val="decimal"/>
      <w:lvlText w:val="%3."/>
      <w:lvlJc w:val="left"/>
      <w:pPr>
        <w:tabs>
          <w:tab w:val="num" w:pos="2160"/>
        </w:tabs>
        <w:ind w:left="2160" w:hanging="360"/>
      </w:pPr>
    </w:lvl>
    <w:lvl w:ilvl="3" w:tplc="8626EFF4">
      <w:start w:val="1"/>
      <w:numFmt w:val="decimal"/>
      <w:lvlText w:val="%4."/>
      <w:lvlJc w:val="left"/>
      <w:pPr>
        <w:tabs>
          <w:tab w:val="num" w:pos="2880"/>
        </w:tabs>
        <w:ind w:left="2880" w:hanging="360"/>
      </w:pPr>
    </w:lvl>
    <w:lvl w:ilvl="4" w:tplc="FFFAD57A">
      <w:start w:val="1"/>
      <w:numFmt w:val="decimal"/>
      <w:lvlText w:val="%5."/>
      <w:lvlJc w:val="left"/>
      <w:pPr>
        <w:tabs>
          <w:tab w:val="num" w:pos="3600"/>
        </w:tabs>
        <w:ind w:left="3600" w:hanging="360"/>
      </w:pPr>
    </w:lvl>
    <w:lvl w:ilvl="5" w:tplc="347AA08C">
      <w:start w:val="1"/>
      <w:numFmt w:val="decimal"/>
      <w:lvlText w:val="%6."/>
      <w:lvlJc w:val="left"/>
      <w:pPr>
        <w:tabs>
          <w:tab w:val="num" w:pos="4320"/>
        </w:tabs>
        <w:ind w:left="4320" w:hanging="360"/>
      </w:pPr>
    </w:lvl>
    <w:lvl w:ilvl="6" w:tplc="8EA857E4">
      <w:start w:val="1"/>
      <w:numFmt w:val="decimal"/>
      <w:lvlText w:val="%7."/>
      <w:lvlJc w:val="left"/>
      <w:pPr>
        <w:tabs>
          <w:tab w:val="num" w:pos="5040"/>
        </w:tabs>
        <w:ind w:left="5040" w:hanging="360"/>
      </w:pPr>
    </w:lvl>
    <w:lvl w:ilvl="7" w:tplc="25D4B4D8">
      <w:start w:val="1"/>
      <w:numFmt w:val="decimal"/>
      <w:lvlText w:val="%8."/>
      <w:lvlJc w:val="left"/>
      <w:pPr>
        <w:tabs>
          <w:tab w:val="num" w:pos="5760"/>
        </w:tabs>
        <w:ind w:left="5760" w:hanging="360"/>
      </w:pPr>
    </w:lvl>
    <w:lvl w:ilvl="8" w:tplc="68E0AFC6">
      <w:start w:val="1"/>
      <w:numFmt w:val="decimal"/>
      <w:lvlText w:val="%9."/>
      <w:lvlJc w:val="left"/>
      <w:pPr>
        <w:tabs>
          <w:tab w:val="num" w:pos="6480"/>
        </w:tabs>
        <w:ind w:left="6480" w:hanging="360"/>
      </w:pPr>
    </w:lvl>
  </w:abstractNum>
  <w:abstractNum w:abstractNumId="8" w15:restartNumberingAfterBreak="0">
    <w:nsid w:val="174269EC"/>
    <w:multiLevelType w:val="hybridMultilevel"/>
    <w:tmpl w:val="9C02A164"/>
    <w:lvl w:ilvl="0" w:tplc="77E06CCE">
      <w:start w:val="1"/>
      <w:numFmt w:val="decimal"/>
      <w:lvlText w:val="%1."/>
      <w:lvlJc w:val="left"/>
      <w:pPr>
        <w:ind w:left="360" w:hanging="360"/>
      </w:pPr>
    </w:lvl>
    <w:lvl w:ilvl="1" w:tplc="759A0D8A">
      <w:start w:val="1"/>
      <w:numFmt w:val="decimal"/>
      <w:lvlText w:val="%2."/>
      <w:lvlJc w:val="left"/>
      <w:pPr>
        <w:tabs>
          <w:tab w:val="num" w:pos="1440"/>
        </w:tabs>
        <w:ind w:left="1440" w:hanging="360"/>
      </w:pPr>
    </w:lvl>
    <w:lvl w:ilvl="2" w:tplc="EB8E520C">
      <w:start w:val="1"/>
      <w:numFmt w:val="decimal"/>
      <w:lvlText w:val="%3."/>
      <w:lvlJc w:val="left"/>
      <w:pPr>
        <w:tabs>
          <w:tab w:val="num" w:pos="2160"/>
        </w:tabs>
        <w:ind w:left="2160" w:hanging="360"/>
      </w:pPr>
    </w:lvl>
    <w:lvl w:ilvl="3" w:tplc="FC00101A">
      <w:start w:val="1"/>
      <w:numFmt w:val="decimal"/>
      <w:lvlText w:val="%4."/>
      <w:lvlJc w:val="left"/>
      <w:pPr>
        <w:tabs>
          <w:tab w:val="num" w:pos="2880"/>
        </w:tabs>
        <w:ind w:left="2880" w:hanging="360"/>
      </w:pPr>
    </w:lvl>
    <w:lvl w:ilvl="4" w:tplc="1F7639DE">
      <w:start w:val="1"/>
      <w:numFmt w:val="decimal"/>
      <w:lvlText w:val="%5."/>
      <w:lvlJc w:val="left"/>
      <w:pPr>
        <w:tabs>
          <w:tab w:val="num" w:pos="3600"/>
        </w:tabs>
        <w:ind w:left="3600" w:hanging="360"/>
      </w:pPr>
    </w:lvl>
    <w:lvl w:ilvl="5" w:tplc="7A42D04C">
      <w:start w:val="1"/>
      <w:numFmt w:val="decimal"/>
      <w:lvlText w:val="%6."/>
      <w:lvlJc w:val="left"/>
      <w:pPr>
        <w:tabs>
          <w:tab w:val="num" w:pos="4320"/>
        </w:tabs>
        <w:ind w:left="4320" w:hanging="360"/>
      </w:pPr>
    </w:lvl>
    <w:lvl w:ilvl="6" w:tplc="8CC00CF0">
      <w:start w:val="1"/>
      <w:numFmt w:val="decimal"/>
      <w:lvlText w:val="%7."/>
      <w:lvlJc w:val="left"/>
      <w:pPr>
        <w:tabs>
          <w:tab w:val="num" w:pos="5040"/>
        </w:tabs>
        <w:ind w:left="5040" w:hanging="360"/>
      </w:pPr>
    </w:lvl>
    <w:lvl w:ilvl="7" w:tplc="ADCE29A4">
      <w:start w:val="1"/>
      <w:numFmt w:val="decimal"/>
      <w:lvlText w:val="%8."/>
      <w:lvlJc w:val="left"/>
      <w:pPr>
        <w:tabs>
          <w:tab w:val="num" w:pos="5760"/>
        </w:tabs>
        <w:ind w:left="5760" w:hanging="360"/>
      </w:pPr>
    </w:lvl>
    <w:lvl w:ilvl="8" w:tplc="BF604CFE">
      <w:start w:val="1"/>
      <w:numFmt w:val="decimal"/>
      <w:lvlText w:val="%9."/>
      <w:lvlJc w:val="left"/>
      <w:pPr>
        <w:tabs>
          <w:tab w:val="num" w:pos="6480"/>
        </w:tabs>
        <w:ind w:left="6480" w:hanging="360"/>
      </w:pPr>
    </w:lvl>
  </w:abstractNum>
  <w:abstractNum w:abstractNumId="9" w15:restartNumberingAfterBreak="0">
    <w:nsid w:val="1D8953E9"/>
    <w:multiLevelType w:val="hybridMultilevel"/>
    <w:tmpl w:val="CBCE3F44"/>
    <w:lvl w:ilvl="0" w:tplc="945AA890">
      <w:start w:val="1"/>
      <w:numFmt w:val="decimal"/>
      <w:lvlText w:val="%1."/>
      <w:lvlJc w:val="left"/>
      <w:pPr>
        <w:ind w:left="360" w:hanging="360"/>
      </w:pPr>
    </w:lvl>
    <w:lvl w:ilvl="1" w:tplc="4A6EC002">
      <w:start w:val="1"/>
      <w:numFmt w:val="lowerLetter"/>
      <w:lvlText w:val="%2)"/>
      <w:lvlJc w:val="left"/>
      <w:pPr>
        <w:ind w:left="1080" w:hanging="360"/>
      </w:pPr>
    </w:lvl>
    <w:lvl w:ilvl="2" w:tplc="7D127E0E">
      <w:start w:val="1"/>
      <w:numFmt w:val="decimal"/>
      <w:lvlText w:val="%3."/>
      <w:lvlJc w:val="left"/>
      <w:pPr>
        <w:tabs>
          <w:tab w:val="num" w:pos="2160"/>
        </w:tabs>
        <w:ind w:left="2160" w:hanging="360"/>
      </w:pPr>
    </w:lvl>
    <w:lvl w:ilvl="3" w:tplc="5D944F76">
      <w:start w:val="1"/>
      <w:numFmt w:val="decimal"/>
      <w:lvlText w:val="%4."/>
      <w:lvlJc w:val="left"/>
      <w:pPr>
        <w:tabs>
          <w:tab w:val="num" w:pos="2880"/>
        </w:tabs>
        <w:ind w:left="2880" w:hanging="360"/>
      </w:pPr>
    </w:lvl>
    <w:lvl w:ilvl="4" w:tplc="EF30A946">
      <w:start w:val="1"/>
      <w:numFmt w:val="decimal"/>
      <w:lvlText w:val="%5."/>
      <w:lvlJc w:val="left"/>
      <w:pPr>
        <w:tabs>
          <w:tab w:val="num" w:pos="3600"/>
        </w:tabs>
        <w:ind w:left="3600" w:hanging="360"/>
      </w:pPr>
    </w:lvl>
    <w:lvl w:ilvl="5" w:tplc="77485FA0">
      <w:start w:val="1"/>
      <w:numFmt w:val="decimal"/>
      <w:lvlText w:val="%6."/>
      <w:lvlJc w:val="left"/>
      <w:pPr>
        <w:tabs>
          <w:tab w:val="num" w:pos="4320"/>
        </w:tabs>
        <w:ind w:left="4320" w:hanging="360"/>
      </w:pPr>
    </w:lvl>
    <w:lvl w:ilvl="6" w:tplc="E6E453FE">
      <w:start w:val="1"/>
      <w:numFmt w:val="decimal"/>
      <w:lvlText w:val="%7."/>
      <w:lvlJc w:val="left"/>
      <w:pPr>
        <w:tabs>
          <w:tab w:val="num" w:pos="5040"/>
        </w:tabs>
        <w:ind w:left="5040" w:hanging="360"/>
      </w:pPr>
    </w:lvl>
    <w:lvl w:ilvl="7" w:tplc="AD3AFF94">
      <w:start w:val="1"/>
      <w:numFmt w:val="decimal"/>
      <w:lvlText w:val="%8."/>
      <w:lvlJc w:val="left"/>
      <w:pPr>
        <w:tabs>
          <w:tab w:val="num" w:pos="5760"/>
        </w:tabs>
        <w:ind w:left="5760" w:hanging="360"/>
      </w:pPr>
    </w:lvl>
    <w:lvl w:ilvl="8" w:tplc="83A85A3A">
      <w:start w:val="1"/>
      <w:numFmt w:val="decimal"/>
      <w:lvlText w:val="%9."/>
      <w:lvlJc w:val="left"/>
      <w:pPr>
        <w:tabs>
          <w:tab w:val="num" w:pos="6480"/>
        </w:tabs>
        <w:ind w:left="6480" w:hanging="360"/>
      </w:pPr>
    </w:lvl>
  </w:abstractNum>
  <w:abstractNum w:abstractNumId="10" w15:restartNumberingAfterBreak="0">
    <w:nsid w:val="217E24EC"/>
    <w:multiLevelType w:val="hybridMultilevel"/>
    <w:tmpl w:val="22AC9CEC"/>
    <w:lvl w:ilvl="0" w:tplc="2DAA5B34">
      <w:start w:val="1"/>
      <w:numFmt w:val="decimal"/>
      <w:lvlText w:val="%1."/>
      <w:lvlJc w:val="left"/>
      <w:pPr>
        <w:ind w:left="360" w:hanging="360"/>
      </w:pPr>
    </w:lvl>
    <w:lvl w:ilvl="1" w:tplc="58867200">
      <w:start w:val="1"/>
      <w:numFmt w:val="lowerLetter"/>
      <w:lvlText w:val="%2."/>
      <w:lvlJc w:val="left"/>
      <w:pPr>
        <w:ind w:left="1080" w:hanging="360"/>
      </w:pPr>
    </w:lvl>
    <w:lvl w:ilvl="2" w:tplc="F91895EA">
      <w:start w:val="1"/>
      <w:numFmt w:val="lowerRoman"/>
      <w:lvlText w:val="%3."/>
      <w:lvlJc w:val="right"/>
      <w:pPr>
        <w:ind w:left="1800" w:hanging="180"/>
      </w:pPr>
    </w:lvl>
    <w:lvl w:ilvl="3" w:tplc="D79AD5EE">
      <w:start w:val="1"/>
      <w:numFmt w:val="decimal"/>
      <w:lvlText w:val="%4."/>
      <w:lvlJc w:val="left"/>
      <w:pPr>
        <w:ind w:left="2520" w:hanging="360"/>
      </w:pPr>
    </w:lvl>
    <w:lvl w:ilvl="4" w:tplc="AC860DD0">
      <w:start w:val="1"/>
      <w:numFmt w:val="lowerLetter"/>
      <w:lvlText w:val="%5."/>
      <w:lvlJc w:val="left"/>
      <w:pPr>
        <w:ind w:left="3240" w:hanging="360"/>
      </w:pPr>
    </w:lvl>
    <w:lvl w:ilvl="5" w:tplc="60BA586C">
      <w:start w:val="1"/>
      <w:numFmt w:val="lowerRoman"/>
      <w:lvlText w:val="%6."/>
      <w:lvlJc w:val="right"/>
      <w:pPr>
        <w:ind w:left="3960" w:hanging="180"/>
      </w:pPr>
    </w:lvl>
    <w:lvl w:ilvl="6" w:tplc="C052B734">
      <w:start w:val="1"/>
      <w:numFmt w:val="decimal"/>
      <w:lvlText w:val="%7."/>
      <w:lvlJc w:val="left"/>
      <w:pPr>
        <w:ind w:left="4680" w:hanging="360"/>
      </w:pPr>
    </w:lvl>
    <w:lvl w:ilvl="7" w:tplc="C458ED48">
      <w:start w:val="1"/>
      <w:numFmt w:val="lowerLetter"/>
      <w:lvlText w:val="%8."/>
      <w:lvlJc w:val="left"/>
      <w:pPr>
        <w:ind w:left="5400" w:hanging="360"/>
      </w:pPr>
    </w:lvl>
    <w:lvl w:ilvl="8" w:tplc="8672393A">
      <w:start w:val="1"/>
      <w:numFmt w:val="lowerRoman"/>
      <w:lvlText w:val="%9."/>
      <w:lvlJc w:val="right"/>
      <w:pPr>
        <w:ind w:left="6120" w:hanging="180"/>
      </w:pPr>
    </w:lvl>
  </w:abstractNum>
  <w:abstractNum w:abstractNumId="11" w15:restartNumberingAfterBreak="0">
    <w:nsid w:val="27C32830"/>
    <w:multiLevelType w:val="hybridMultilevel"/>
    <w:tmpl w:val="005C3808"/>
    <w:lvl w:ilvl="0" w:tplc="A8E28DC0">
      <w:start w:val="1"/>
      <w:numFmt w:val="decimal"/>
      <w:lvlText w:val="%1."/>
      <w:lvlJc w:val="left"/>
      <w:pPr>
        <w:ind w:left="360" w:hanging="360"/>
      </w:pPr>
    </w:lvl>
    <w:lvl w:ilvl="1" w:tplc="67C8E4A4">
      <w:start w:val="1"/>
      <w:numFmt w:val="lowerLetter"/>
      <w:lvlText w:val="%2)"/>
      <w:lvlJc w:val="left"/>
      <w:pPr>
        <w:ind w:left="1080" w:hanging="360"/>
      </w:pPr>
    </w:lvl>
    <w:lvl w:ilvl="2" w:tplc="0A3859AE">
      <w:start w:val="1"/>
      <w:numFmt w:val="decimal"/>
      <w:lvlText w:val="%3."/>
      <w:lvlJc w:val="left"/>
      <w:pPr>
        <w:tabs>
          <w:tab w:val="num" w:pos="2160"/>
        </w:tabs>
        <w:ind w:left="2160" w:hanging="360"/>
      </w:pPr>
    </w:lvl>
    <w:lvl w:ilvl="3" w:tplc="D434630C">
      <w:start w:val="1"/>
      <w:numFmt w:val="decimal"/>
      <w:lvlText w:val="%4."/>
      <w:lvlJc w:val="left"/>
      <w:pPr>
        <w:tabs>
          <w:tab w:val="num" w:pos="2880"/>
        </w:tabs>
        <w:ind w:left="2880" w:hanging="360"/>
      </w:pPr>
    </w:lvl>
    <w:lvl w:ilvl="4" w:tplc="2FA6470A">
      <w:start w:val="1"/>
      <w:numFmt w:val="decimal"/>
      <w:lvlText w:val="%5."/>
      <w:lvlJc w:val="left"/>
      <w:pPr>
        <w:tabs>
          <w:tab w:val="num" w:pos="3600"/>
        </w:tabs>
        <w:ind w:left="3600" w:hanging="360"/>
      </w:pPr>
    </w:lvl>
    <w:lvl w:ilvl="5" w:tplc="991A1938">
      <w:start w:val="1"/>
      <w:numFmt w:val="decimal"/>
      <w:lvlText w:val="%6."/>
      <w:lvlJc w:val="left"/>
      <w:pPr>
        <w:tabs>
          <w:tab w:val="num" w:pos="4320"/>
        </w:tabs>
        <w:ind w:left="4320" w:hanging="360"/>
      </w:pPr>
    </w:lvl>
    <w:lvl w:ilvl="6" w:tplc="D616BB78">
      <w:start w:val="1"/>
      <w:numFmt w:val="decimal"/>
      <w:lvlText w:val="%7."/>
      <w:lvlJc w:val="left"/>
      <w:pPr>
        <w:tabs>
          <w:tab w:val="num" w:pos="5040"/>
        </w:tabs>
        <w:ind w:left="5040" w:hanging="360"/>
      </w:pPr>
    </w:lvl>
    <w:lvl w:ilvl="7" w:tplc="8F2277FA">
      <w:start w:val="1"/>
      <w:numFmt w:val="decimal"/>
      <w:lvlText w:val="%8."/>
      <w:lvlJc w:val="left"/>
      <w:pPr>
        <w:tabs>
          <w:tab w:val="num" w:pos="5760"/>
        </w:tabs>
        <w:ind w:left="5760" w:hanging="360"/>
      </w:pPr>
    </w:lvl>
    <w:lvl w:ilvl="8" w:tplc="1EE45C68">
      <w:start w:val="1"/>
      <w:numFmt w:val="decimal"/>
      <w:lvlText w:val="%9."/>
      <w:lvlJc w:val="left"/>
      <w:pPr>
        <w:tabs>
          <w:tab w:val="num" w:pos="6480"/>
        </w:tabs>
        <w:ind w:left="6480" w:hanging="360"/>
      </w:pPr>
    </w:lvl>
  </w:abstractNum>
  <w:abstractNum w:abstractNumId="12" w15:restartNumberingAfterBreak="0">
    <w:nsid w:val="29217EBA"/>
    <w:multiLevelType w:val="hybridMultilevel"/>
    <w:tmpl w:val="DFD2330C"/>
    <w:lvl w:ilvl="0" w:tplc="8ADED2A0">
      <w:start w:val="1"/>
      <w:numFmt w:val="decimal"/>
      <w:lvlText w:val="%1."/>
      <w:lvlJc w:val="left"/>
      <w:pPr>
        <w:ind w:left="360" w:hanging="360"/>
      </w:pPr>
    </w:lvl>
    <w:lvl w:ilvl="1" w:tplc="EFBA4904">
      <w:start w:val="1"/>
      <w:numFmt w:val="lowerLetter"/>
      <w:lvlText w:val="%2)"/>
      <w:lvlJc w:val="left"/>
      <w:pPr>
        <w:ind w:left="1080" w:hanging="360"/>
      </w:pPr>
    </w:lvl>
    <w:lvl w:ilvl="2" w:tplc="95D69C44">
      <w:start w:val="1"/>
      <w:numFmt w:val="decimal"/>
      <w:lvlText w:val="%3."/>
      <w:lvlJc w:val="left"/>
      <w:pPr>
        <w:tabs>
          <w:tab w:val="num" w:pos="2160"/>
        </w:tabs>
        <w:ind w:left="2160" w:hanging="360"/>
      </w:pPr>
    </w:lvl>
    <w:lvl w:ilvl="3" w:tplc="62862D26">
      <w:start w:val="1"/>
      <w:numFmt w:val="decimal"/>
      <w:lvlText w:val="%4."/>
      <w:lvlJc w:val="left"/>
      <w:pPr>
        <w:tabs>
          <w:tab w:val="num" w:pos="2880"/>
        </w:tabs>
        <w:ind w:left="2880" w:hanging="360"/>
      </w:pPr>
    </w:lvl>
    <w:lvl w:ilvl="4" w:tplc="74F8CAEC">
      <w:start w:val="1"/>
      <w:numFmt w:val="decimal"/>
      <w:lvlText w:val="%5."/>
      <w:lvlJc w:val="left"/>
      <w:pPr>
        <w:tabs>
          <w:tab w:val="num" w:pos="3600"/>
        </w:tabs>
        <w:ind w:left="3600" w:hanging="360"/>
      </w:pPr>
    </w:lvl>
    <w:lvl w:ilvl="5" w:tplc="68109C1E">
      <w:start w:val="1"/>
      <w:numFmt w:val="decimal"/>
      <w:lvlText w:val="%6."/>
      <w:lvlJc w:val="left"/>
      <w:pPr>
        <w:tabs>
          <w:tab w:val="num" w:pos="4320"/>
        </w:tabs>
        <w:ind w:left="4320" w:hanging="360"/>
      </w:pPr>
    </w:lvl>
    <w:lvl w:ilvl="6" w:tplc="9FFAD0A4">
      <w:start w:val="1"/>
      <w:numFmt w:val="decimal"/>
      <w:lvlText w:val="%7."/>
      <w:lvlJc w:val="left"/>
      <w:pPr>
        <w:tabs>
          <w:tab w:val="num" w:pos="5040"/>
        </w:tabs>
        <w:ind w:left="5040" w:hanging="360"/>
      </w:pPr>
    </w:lvl>
    <w:lvl w:ilvl="7" w:tplc="B4E09422">
      <w:start w:val="1"/>
      <w:numFmt w:val="decimal"/>
      <w:lvlText w:val="%8."/>
      <w:lvlJc w:val="left"/>
      <w:pPr>
        <w:tabs>
          <w:tab w:val="num" w:pos="5760"/>
        </w:tabs>
        <w:ind w:left="5760" w:hanging="360"/>
      </w:pPr>
    </w:lvl>
    <w:lvl w:ilvl="8" w:tplc="82DA6A04">
      <w:start w:val="1"/>
      <w:numFmt w:val="decimal"/>
      <w:lvlText w:val="%9."/>
      <w:lvlJc w:val="left"/>
      <w:pPr>
        <w:tabs>
          <w:tab w:val="num" w:pos="6480"/>
        </w:tabs>
        <w:ind w:left="6480" w:hanging="360"/>
      </w:pPr>
    </w:lvl>
  </w:abstractNum>
  <w:abstractNum w:abstractNumId="13" w15:restartNumberingAfterBreak="0">
    <w:nsid w:val="2E0A72FA"/>
    <w:multiLevelType w:val="hybridMultilevel"/>
    <w:tmpl w:val="0560989E"/>
    <w:lvl w:ilvl="0" w:tplc="C80E7ED8">
      <w:start w:val="1"/>
      <w:numFmt w:val="decimal"/>
      <w:lvlText w:val="%1."/>
      <w:lvlJc w:val="left"/>
      <w:pPr>
        <w:ind w:left="360" w:hanging="360"/>
      </w:pPr>
    </w:lvl>
    <w:lvl w:ilvl="1" w:tplc="91A84EBA">
      <w:start w:val="1"/>
      <w:numFmt w:val="decimal"/>
      <w:lvlText w:val="%2."/>
      <w:lvlJc w:val="left"/>
      <w:pPr>
        <w:tabs>
          <w:tab w:val="num" w:pos="1440"/>
        </w:tabs>
        <w:ind w:left="1440" w:hanging="360"/>
      </w:pPr>
    </w:lvl>
    <w:lvl w:ilvl="2" w:tplc="B5728B62">
      <w:start w:val="1"/>
      <w:numFmt w:val="decimal"/>
      <w:lvlText w:val="%3."/>
      <w:lvlJc w:val="left"/>
      <w:pPr>
        <w:tabs>
          <w:tab w:val="num" w:pos="2160"/>
        </w:tabs>
        <w:ind w:left="2160" w:hanging="360"/>
      </w:pPr>
    </w:lvl>
    <w:lvl w:ilvl="3" w:tplc="994204D2">
      <w:start w:val="1"/>
      <w:numFmt w:val="decimal"/>
      <w:lvlText w:val="%4."/>
      <w:lvlJc w:val="left"/>
      <w:pPr>
        <w:tabs>
          <w:tab w:val="num" w:pos="2880"/>
        </w:tabs>
        <w:ind w:left="2880" w:hanging="360"/>
      </w:pPr>
    </w:lvl>
    <w:lvl w:ilvl="4" w:tplc="2EF00282">
      <w:start w:val="1"/>
      <w:numFmt w:val="decimal"/>
      <w:lvlText w:val="%5."/>
      <w:lvlJc w:val="left"/>
      <w:pPr>
        <w:tabs>
          <w:tab w:val="num" w:pos="3600"/>
        </w:tabs>
        <w:ind w:left="3600" w:hanging="360"/>
      </w:pPr>
    </w:lvl>
    <w:lvl w:ilvl="5" w:tplc="B5203CBA">
      <w:start w:val="1"/>
      <w:numFmt w:val="decimal"/>
      <w:lvlText w:val="%6."/>
      <w:lvlJc w:val="left"/>
      <w:pPr>
        <w:tabs>
          <w:tab w:val="num" w:pos="4320"/>
        </w:tabs>
        <w:ind w:left="4320" w:hanging="360"/>
      </w:pPr>
    </w:lvl>
    <w:lvl w:ilvl="6" w:tplc="0764CA2E">
      <w:start w:val="1"/>
      <w:numFmt w:val="decimal"/>
      <w:lvlText w:val="%7."/>
      <w:lvlJc w:val="left"/>
      <w:pPr>
        <w:tabs>
          <w:tab w:val="num" w:pos="5040"/>
        </w:tabs>
        <w:ind w:left="5040" w:hanging="360"/>
      </w:pPr>
    </w:lvl>
    <w:lvl w:ilvl="7" w:tplc="DA72E1CA">
      <w:start w:val="1"/>
      <w:numFmt w:val="decimal"/>
      <w:lvlText w:val="%8."/>
      <w:lvlJc w:val="left"/>
      <w:pPr>
        <w:tabs>
          <w:tab w:val="num" w:pos="5760"/>
        </w:tabs>
        <w:ind w:left="5760" w:hanging="360"/>
      </w:pPr>
    </w:lvl>
    <w:lvl w:ilvl="8" w:tplc="8948138A">
      <w:start w:val="1"/>
      <w:numFmt w:val="decimal"/>
      <w:lvlText w:val="%9."/>
      <w:lvlJc w:val="left"/>
      <w:pPr>
        <w:tabs>
          <w:tab w:val="num" w:pos="6480"/>
        </w:tabs>
        <w:ind w:left="6480" w:hanging="360"/>
      </w:pPr>
    </w:lvl>
  </w:abstractNum>
  <w:abstractNum w:abstractNumId="14" w15:restartNumberingAfterBreak="0">
    <w:nsid w:val="2E2E500D"/>
    <w:multiLevelType w:val="hybridMultilevel"/>
    <w:tmpl w:val="F9B4FC04"/>
    <w:lvl w:ilvl="0" w:tplc="44D62FAA">
      <w:start w:val="1"/>
      <w:numFmt w:val="decimal"/>
      <w:lvlText w:val="%1."/>
      <w:lvlJc w:val="left"/>
      <w:pPr>
        <w:ind w:left="360" w:hanging="360"/>
      </w:pPr>
    </w:lvl>
    <w:lvl w:ilvl="1" w:tplc="18BE994A">
      <w:start w:val="1"/>
      <w:numFmt w:val="lowerLetter"/>
      <w:lvlText w:val="%2."/>
      <w:lvlJc w:val="left"/>
      <w:pPr>
        <w:ind w:left="1080" w:hanging="360"/>
      </w:pPr>
    </w:lvl>
    <w:lvl w:ilvl="2" w:tplc="1AF81C3A">
      <w:start w:val="1"/>
      <w:numFmt w:val="lowerRoman"/>
      <w:lvlText w:val="%3."/>
      <w:lvlJc w:val="right"/>
      <w:pPr>
        <w:ind w:left="1800" w:hanging="180"/>
      </w:pPr>
    </w:lvl>
    <w:lvl w:ilvl="3" w:tplc="32D4416E">
      <w:start w:val="1"/>
      <w:numFmt w:val="decimal"/>
      <w:lvlText w:val="%4."/>
      <w:lvlJc w:val="left"/>
      <w:pPr>
        <w:ind w:left="2520" w:hanging="360"/>
      </w:pPr>
    </w:lvl>
    <w:lvl w:ilvl="4" w:tplc="91A4B880">
      <w:start w:val="1"/>
      <w:numFmt w:val="lowerLetter"/>
      <w:lvlText w:val="%5."/>
      <w:lvlJc w:val="left"/>
      <w:pPr>
        <w:ind w:left="3240" w:hanging="360"/>
      </w:pPr>
    </w:lvl>
    <w:lvl w:ilvl="5" w:tplc="B56EB6E4">
      <w:start w:val="1"/>
      <w:numFmt w:val="lowerRoman"/>
      <w:lvlText w:val="%6."/>
      <w:lvlJc w:val="right"/>
      <w:pPr>
        <w:ind w:left="3960" w:hanging="180"/>
      </w:pPr>
    </w:lvl>
    <w:lvl w:ilvl="6" w:tplc="C938F3DA">
      <w:start w:val="1"/>
      <w:numFmt w:val="decimal"/>
      <w:lvlText w:val="%7."/>
      <w:lvlJc w:val="left"/>
      <w:pPr>
        <w:ind w:left="4680" w:hanging="360"/>
      </w:pPr>
    </w:lvl>
    <w:lvl w:ilvl="7" w:tplc="7CA673DE">
      <w:start w:val="1"/>
      <w:numFmt w:val="lowerLetter"/>
      <w:lvlText w:val="%8."/>
      <w:lvlJc w:val="left"/>
      <w:pPr>
        <w:ind w:left="5400" w:hanging="360"/>
      </w:pPr>
    </w:lvl>
    <w:lvl w:ilvl="8" w:tplc="81C4A982">
      <w:start w:val="1"/>
      <w:numFmt w:val="lowerRoman"/>
      <w:lvlText w:val="%9."/>
      <w:lvlJc w:val="right"/>
      <w:pPr>
        <w:ind w:left="6120" w:hanging="180"/>
      </w:pPr>
    </w:lvl>
  </w:abstractNum>
  <w:abstractNum w:abstractNumId="15" w15:restartNumberingAfterBreak="0">
    <w:nsid w:val="32BC0FC5"/>
    <w:multiLevelType w:val="hybridMultilevel"/>
    <w:tmpl w:val="246EE596"/>
    <w:lvl w:ilvl="0" w:tplc="3DF087B8">
      <w:start w:val="1"/>
      <w:numFmt w:val="decimal"/>
      <w:lvlText w:val="%1."/>
      <w:lvlJc w:val="left"/>
      <w:pPr>
        <w:ind w:left="360" w:hanging="360"/>
      </w:pPr>
      <w:rPr>
        <w:b w:val="0"/>
        <w:color w:val="auto"/>
      </w:rPr>
    </w:lvl>
    <w:lvl w:ilvl="1" w:tplc="E6D046EE">
      <w:start w:val="1"/>
      <w:numFmt w:val="decimal"/>
      <w:lvlText w:val="%2."/>
      <w:lvlJc w:val="left"/>
      <w:pPr>
        <w:tabs>
          <w:tab w:val="num" w:pos="1440"/>
        </w:tabs>
        <w:ind w:left="1440" w:hanging="360"/>
      </w:pPr>
    </w:lvl>
    <w:lvl w:ilvl="2" w:tplc="A09615A8">
      <w:start w:val="1"/>
      <w:numFmt w:val="decimal"/>
      <w:lvlText w:val="%3."/>
      <w:lvlJc w:val="left"/>
      <w:pPr>
        <w:tabs>
          <w:tab w:val="num" w:pos="2160"/>
        </w:tabs>
        <w:ind w:left="2160" w:hanging="360"/>
      </w:pPr>
    </w:lvl>
    <w:lvl w:ilvl="3" w:tplc="44249BD6">
      <w:start w:val="1"/>
      <w:numFmt w:val="decimal"/>
      <w:lvlText w:val="%4."/>
      <w:lvlJc w:val="left"/>
      <w:pPr>
        <w:tabs>
          <w:tab w:val="num" w:pos="2880"/>
        </w:tabs>
        <w:ind w:left="2880" w:hanging="360"/>
      </w:pPr>
    </w:lvl>
    <w:lvl w:ilvl="4" w:tplc="0E6CBB24">
      <w:start w:val="1"/>
      <w:numFmt w:val="decimal"/>
      <w:lvlText w:val="%5."/>
      <w:lvlJc w:val="left"/>
      <w:pPr>
        <w:tabs>
          <w:tab w:val="num" w:pos="3600"/>
        </w:tabs>
        <w:ind w:left="3600" w:hanging="360"/>
      </w:pPr>
    </w:lvl>
    <w:lvl w:ilvl="5" w:tplc="04662F5A">
      <w:start w:val="1"/>
      <w:numFmt w:val="decimal"/>
      <w:lvlText w:val="%6."/>
      <w:lvlJc w:val="left"/>
      <w:pPr>
        <w:tabs>
          <w:tab w:val="num" w:pos="4320"/>
        </w:tabs>
        <w:ind w:left="4320" w:hanging="360"/>
      </w:pPr>
    </w:lvl>
    <w:lvl w:ilvl="6" w:tplc="156C4B96">
      <w:start w:val="1"/>
      <w:numFmt w:val="decimal"/>
      <w:lvlText w:val="%7."/>
      <w:lvlJc w:val="left"/>
      <w:pPr>
        <w:tabs>
          <w:tab w:val="num" w:pos="5040"/>
        </w:tabs>
        <w:ind w:left="5040" w:hanging="360"/>
      </w:pPr>
    </w:lvl>
    <w:lvl w:ilvl="7" w:tplc="2D043C66">
      <w:start w:val="1"/>
      <w:numFmt w:val="decimal"/>
      <w:lvlText w:val="%8."/>
      <w:lvlJc w:val="left"/>
      <w:pPr>
        <w:tabs>
          <w:tab w:val="num" w:pos="5760"/>
        </w:tabs>
        <w:ind w:left="5760" w:hanging="360"/>
      </w:pPr>
    </w:lvl>
    <w:lvl w:ilvl="8" w:tplc="5F943D32">
      <w:start w:val="1"/>
      <w:numFmt w:val="decimal"/>
      <w:lvlText w:val="%9."/>
      <w:lvlJc w:val="left"/>
      <w:pPr>
        <w:tabs>
          <w:tab w:val="num" w:pos="6480"/>
        </w:tabs>
        <w:ind w:left="6480" w:hanging="360"/>
      </w:pPr>
    </w:lvl>
  </w:abstractNum>
  <w:abstractNum w:abstractNumId="16" w15:restartNumberingAfterBreak="0">
    <w:nsid w:val="3AFC1D48"/>
    <w:multiLevelType w:val="hybridMultilevel"/>
    <w:tmpl w:val="FA7E371E"/>
    <w:lvl w:ilvl="0" w:tplc="47EA664A">
      <w:start w:val="1"/>
      <w:numFmt w:val="decimal"/>
      <w:lvlText w:val="%1."/>
      <w:lvlJc w:val="left"/>
      <w:pPr>
        <w:ind w:left="360" w:hanging="360"/>
      </w:pPr>
    </w:lvl>
    <w:lvl w:ilvl="1" w:tplc="AE72E23A">
      <w:start w:val="1"/>
      <w:numFmt w:val="lowerLetter"/>
      <w:lvlText w:val="%2)"/>
      <w:lvlJc w:val="left"/>
      <w:pPr>
        <w:ind w:left="1080" w:hanging="360"/>
      </w:pPr>
    </w:lvl>
    <w:lvl w:ilvl="2" w:tplc="91561E78">
      <w:start w:val="1"/>
      <w:numFmt w:val="lowerRoman"/>
      <w:lvlText w:val="%3."/>
      <w:lvlJc w:val="right"/>
      <w:pPr>
        <w:ind w:left="1800" w:hanging="180"/>
      </w:pPr>
    </w:lvl>
    <w:lvl w:ilvl="3" w:tplc="58120234">
      <w:start w:val="1"/>
      <w:numFmt w:val="decimal"/>
      <w:lvlText w:val="%4."/>
      <w:lvlJc w:val="left"/>
      <w:pPr>
        <w:ind w:left="2520" w:hanging="360"/>
      </w:pPr>
    </w:lvl>
    <w:lvl w:ilvl="4" w:tplc="F6EEBC44">
      <w:start w:val="1"/>
      <w:numFmt w:val="lowerLetter"/>
      <w:lvlText w:val="%5."/>
      <w:lvlJc w:val="left"/>
      <w:pPr>
        <w:ind w:left="3240" w:hanging="360"/>
      </w:pPr>
    </w:lvl>
    <w:lvl w:ilvl="5" w:tplc="F2040418">
      <w:start w:val="1"/>
      <w:numFmt w:val="lowerRoman"/>
      <w:lvlText w:val="%6."/>
      <w:lvlJc w:val="right"/>
      <w:pPr>
        <w:ind w:left="3960" w:hanging="180"/>
      </w:pPr>
    </w:lvl>
    <w:lvl w:ilvl="6" w:tplc="4EF0A92E">
      <w:start w:val="1"/>
      <w:numFmt w:val="decimal"/>
      <w:lvlText w:val="%7."/>
      <w:lvlJc w:val="left"/>
      <w:pPr>
        <w:ind w:left="4680" w:hanging="360"/>
      </w:pPr>
    </w:lvl>
    <w:lvl w:ilvl="7" w:tplc="B8B69EAA">
      <w:start w:val="1"/>
      <w:numFmt w:val="lowerLetter"/>
      <w:lvlText w:val="%8."/>
      <w:lvlJc w:val="left"/>
      <w:pPr>
        <w:ind w:left="5400" w:hanging="360"/>
      </w:pPr>
    </w:lvl>
    <w:lvl w:ilvl="8" w:tplc="5A141302">
      <w:start w:val="1"/>
      <w:numFmt w:val="lowerRoman"/>
      <w:lvlText w:val="%9."/>
      <w:lvlJc w:val="right"/>
      <w:pPr>
        <w:ind w:left="6120" w:hanging="180"/>
      </w:pPr>
    </w:lvl>
  </w:abstractNum>
  <w:abstractNum w:abstractNumId="17" w15:restartNumberingAfterBreak="0">
    <w:nsid w:val="3B124EAA"/>
    <w:multiLevelType w:val="hybridMultilevel"/>
    <w:tmpl w:val="391EB4E0"/>
    <w:lvl w:ilvl="0" w:tplc="ED7AF504">
      <w:start w:val="1"/>
      <w:numFmt w:val="decimal"/>
      <w:lvlText w:val="%1."/>
      <w:lvlJc w:val="left"/>
      <w:pPr>
        <w:ind w:left="360" w:hanging="360"/>
      </w:pPr>
    </w:lvl>
    <w:lvl w:ilvl="1" w:tplc="2CFE8454">
      <w:start w:val="1"/>
      <w:numFmt w:val="lowerLetter"/>
      <w:lvlText w:val="%2."/>
      <w:lvlJc w:val="left"/>
      <w:pPr>
        <w:ind w:left="1080" w:hanging="360"/>
      </w:pPr>
    </w:lvl>
    <w:lvl w:ilvl="2" w:tplc="2C3C837A">
      <w:start w:val="1"/>
      <w:numFmt w:val="lowerRoman"/>
      <w:lvlText w:val="%3."/>
      <w:lvlJc w:val="right"/>
      <w:pPr>
        <w:ind w:left="1800" w:hanging="180"/>
      </w:pPr>
    </w:lvl>
    <w:lvl w:ilvl="3" w:tplc="3D7C1B8E">
      <w:start w:val="1"/>
      <w:numFmt w:val="decimal"/>
      <w:lvlText w:val="%4."/>
      <w:lvlJc w:val="left"/>
      <w:pPr>
        <w:ind w:left="2520" w:hanging="360"/>
      </w:pPr>
    </w:lvl>
    <w:lvl w:ilvl="4" w:tplc="955C84D6">
      <w:start w:val="1"/>
      <w:numFmt w:val="lowerLetter"/>
      <w:lvlText w:val="%5."/>
      <w:lvlJc w:val="left"/>
      <w:pPr>
        <w:ind w:left="3240" w:hanging="360"/>
      </w:pPr>
    </w:lvl>
    <w:lvl w:ilvl="5" w:tplc="8A4E5A5C">
      <w:start w:val="1"/>
      <w:numFmt w:val="lowerRoman"/>
      <w:lvlText w:val="%6."/>
      <w:lvlJc w:val="right"/>
      <w:pPr>
        <w:ind w:left="3960" w:hanging="180"/>
      </w:pPr>
    </w:lvl>
    <w:lvl w:ilvl="6" w:tplc="0F6CFBE6">
      <w:start w:val="1"/>
      <w:numFmt w:val="decimal"/>
      <w:lvlText w:val="%7."/>
      <w:lvlJc w:val="left"/>
      <w:pPr>
        <w:ind w:left="4680" w:hanging="360"/>
      </w:pPr>
    </w:lvl>
    <w:lvl w:ilvl="7" w:tplc="4BE63024">
      <w:start w:val="1"/>
      <w:numFmt w:val="lowerLetter"/>
      <w:lvlText w:val="%8."/>
      <w:lvlJc w:val="left"/>
      <w:pPr>
        <w:ind w:left="5400" w:hanging="360"/>
      </w:pPr>
    </w:lvl>
    <w:lvl w:ilvl="8" w:tplc="467A4336">
      <w:start w:val="1"/>
      <w:numFmt w:val="lowerRoman"/>
      <w:lvlText w:val="%9."/>
      <w:lvlJc w:val="right"/>
      <w:pPr>
        <w:ind w:left="6120" w:hanging="180"/>
      </w:pPr>
    </w:lvl>
  </w:abstractNum>
  <w:abstractNum w:abstractNumId="18" w15:restartNumberingAfterBreak="0">
    <w:nsid w:val="3B24246C"/>
    <w:multiLevelType w:val="hybridMultilevel"/>
    <w:tmpl w:val="A2F2CBF6"/>
    <w:lvl w:ilvl="0" w:tplc="189A0D60">
      <w:start w:val="1"/>
      <w:numFmt w:val="decimal"/>
      <w:lvlText w:val="%1."/>
      <w:lvlJc w:val="left"/>
      <w:pPr>
        <w:ind w:left="360" w:hanging="360"/>
      </w:pPr>
    </w:lvl>
    <w:lvl w:ilvl="1" w:tplc="5C303868">
      <w:start w:val="1"/>
      <w:numFmt w:val="decimal"/>
      <w:lvlText w:val="%2."/>
      <w:lvlJc w:val="left"/>
      <w:pPr>
        <w:tabs>
          <w:tab w:val="num" w:pos="1440"/>
        </w:tabs>
        <w:ind w:left="1440" w:hanging="360"/>
      </w:pPr>
    </w:lvl>
    <w:lvl w:ilvl="2" w:tplc="81503B2A">
      <w:start w:val="1"/>
      <w:numFmt w:val="decimal"/>
      <w:lvlText w:val="%3."/>
      <w:lvlJc w:val="left"/>
      <w:pPr>
        <w:tabs>
          <w:tab w:val="num" w:pos="2160"/>
        </w:tabs>
        <w:ind w:left="2160" w:hanging="360"/>
      </w:pPr>
    </w:lvl>
    <w:lvl w:ilvl="3" w:tplc="3A94D128">
      <w:start w:val="1"/>
      <w:numFmt w:val="decimal"/>
      <w:lvlText w:val="%4."/>
      <w:lvlJc w:val="left"/>
      <w:pPr>
        <w:tabs>
          <w:tab w:val="num" w:pos="2880"/>
        </w:tabs>
        <w:ind w:left="2880" w:hanging="360"/>
      </w:pPr>
    </w:lvl>
    <w:lvl w:ilvl="4" w:tplc="632032FA">
      <w:start w:val="1"/>
      <w:numFmt w:val="decimal"/>
      <w:lvlText w:val="%5."/>
      <w:lvlJc w:val="left"/>
      <w:pPr>
        <w:tabs>
          <w:tab w:val="num" w:pos="3600"/>
        </w:tabs>
        <w:ind w:left="3600" w:hanging="360"/>
      </w:pPr>
    </w:lvl>
    <w:lvl w:ilvl="5" w:tplc="ECAE89D0">
      <w:start w:val="1"/>
      <w:numFmt w:val="decimal"/>
      <w:lvlText w:val="%6."/>
      <w:lvlJc w:val="left"/>
      <w:pPr>
        <w:tabs>
          <w:tab w:val="num" w:pos="4320"/>
        </w:tabs>
        <w:ind w:left="4320" w:hanging="360"/>
      </w:pPr>
    </w:lvl>
    <w:lvl w:ilvl="6" w:tplc="9898ABCA">
      <w:start w:val="1"/>
      <w:numFmt w:val="decimal"/>
      <w:lvlText w:val="%7."/>
      <w:lvlJc w:val="left"/>
      <w:pPr>
        <w:tabs>
          <w:tab w:val="num" w:pos="5040"/>
        </w:tabs>
        <w:ind w:left="5040" w:hanging="360"/>
      </w:pPr>
    </w:lvl>
    <w:lvl w:ilvl="7" w:tplc="FAFE911C">
      <w:start w:val="1"/>
      <w:numFmt w:val="decimal"/>
      <w:lvlText w:val="%8."/>
      <w:lvlJc w:val="left"/>
      <w:pPr>
        <w:tabs>
          <w:tab w:val="num" w:pos="5760"/>
        </w:tabs>
        <w:ind w:left="5760" w:hanging="360"/>
      </w:pPr>
    </w:lvl>
    <w:lvl w:ilvl="8" w:tplc="5C5CD3A0">
      <w:start w:val="1"/>
      <w:numFmt w:val="decimal"/>
      <w:lvlText w:val="%9."/>
      <w:lvlJc w:val="left"/>
      <w:pPr>
        <w:tabs>
          <w:tab w:val="num" w:pos="6480"/>
        </w:tabs>
        <w:ind w:left="6480" w:hanging="360"/>
      </w:pPr>
    </w:lvl>
  </w:abstractNum>
  <w:abstractNum w:abstractNumId="19" w15:restartNumberingAfterBreak="0">
    <w:nsid w:val="3D0B0360"/>
    <w:multiLevelType w:val="hybridMultilevel"/>
    <w:tmpl w:val="497A286E"/>
    <w:lvl w:ilvl="0" w:tplc="733AD50A">
      <w:start w:val="1"/>
      <w:numFmt w:val="decimal"/>
      <w:lvlText w:val="%1."/>
      <w:lvlJc w:val="left"/>
      <w:pPr>
        <w:ind w:left="360" w:hanging="360"/>
      </w:pPr>
    </w:lvl>
    <w:lvl w:ilvl="1" w:tplc="A27A96BC">
      <w:start w:val="1"/>
      <w:numFmt w:val="lowerLetter"/>
      <w:lvlText w:val="%2."/>
      <w:lvlJc w:val="left"/>
      <w:pPr>
        <w:ind w:left="1080" w:hanging="360"/>
      </w:pPr>
    </w:lvl>
    <w:lvl w:ilvl="2" w:tplc="503C81E8">
      <w:start w:val="1"/>
      <w:numFmt w:val="lowerRoman"/>
      <w:lvlText w:val="%3."/>
      <w:lvlJc w:val="right"/>
      <w:pPr>
        <w:ind w:left="1800" w:hanging="180"/>
      </w:pPr>
    </w:lvl>
    <w:lvl w:ilvl="3" w:tplc="48265136">
      <w:start w:val="1"/>
      <w:numFmt w:val="decimal"/>
      <w:lvlText w:val="%4."/>
      <w:lvlJc w:val="left"/>
      <w:pPr>
        <w:ind w:left="2520" w:hanging="360"/>
      </w:pPr>
    </w:lvl>
    <w:lvl w:ilvl="4" w:tplc="F46EC6CE">
      <w:start w:val="1"/>
      <w:numFmt w:val="lowerLetter"/>
      <w:lvlText w:val="%5."/>
      <w:lvlJc w:val="left"/>
      <w:pPr>
        <w:ind w:left="3240" w:hanging="360"/>
      </w:pPr>
    </w:lvl>
    <w:lvl w:ilvl="5" w:tplc="77DEE72C">
      <w:start w:val="1"/>
      <w:numFmt w:val="lowerRoman"/>
      <w:lvlText w:val="%6."/>
      <w:lvlJc w:val="right"/>
      <w:pPr>
        <w:ind w:left="3960" w:hanging="180"/>
      </w:pPr>
    </w:lvl>
    <w:lvl w:ilvl="6" w:tplc="2E643182">
      <w:start w:val="1"/>
      <w:numFmt w:val="decimal"/>
      <w:lvlText w:val="%7."/>
      <w:lvlJc w:val="left"/>
      <w:pPr>
        <w:ind w:left="4680" w:hanging="360"/>
      </w:pPr>
    </w:lvl>
    <w:lvl w:ilvl="7" w:tplc="C3540B38">
      <w:start w:val="1"/>
      <w:numFmt w:val="lowerLetter"/>
      <w:lvlText w:val="%8."/>
      <w:lvlJc w:val="left"/>
      <w:pPr>
        <w:ind w:left="5400" w:hanging="360"/>
      </w:pPr>
    </w:lvl>
    <w:lvl w:ilvl="8" w:tplc="A63A7A52">
      <w:start w:val="1"/>
      <w:numFmt w:val="lowerRoman"/>
      <w:lvlText w:val="%9."/>
      <w:lvlJc w:val="right"/>
      <w:pPr>
        <w:ind w:left="6120" w:hanging="180"/>
      </w:pPr>
    </w:lvl>
  </w:abstractNum>
  <w:abstractNum w:abstractNumId="20" w15:restartNumberingAfterBreak="0">
    <w:nsid w:val="3D897FD5"/>
    <w:multiLevelType w:val="hybridMultilevel"/>
    <w:tmpl w:val="2A6E1C2A"/>
    <w:lvl w:ilvl="0" w:tplc="8974B26C">
      <w:start w:val="1"/>
      <w:numFmt w:val="decimal"/>
      <w:lvlText w:val="%1."/>
      <w:lvlJc w:val="left"/>
      <w:pPr>
        <w:ind w:left="360" w:hanging="360"/>
      </w:pPr>
    </w:lvl>
    <w:lvl w:ilvl="1" w:tplc="511C03CA">
      <w:start w:val="1"/>
      <w:numFmt w:val="lowerLetter"/>
      <w:lvlText w:val="%2)"/>
      <w:lvlJc w:val="left"/>
      <w:pPr>
        <w:ind w:left="1080" w:hanging="360"/>
      </w:pPr>
    </w:lvl>
    <w:lvl w:ilvl="2" w:tplc="95508BA2">
      <w:start w:val="1"/>
      <w:numFmt w:val="decimal"/>
      <w:lvlText w:val="%3."/>
      <w:lvlJc w:val="left"/>
      <w:pPr>
        <w:tabs>
          <w:tab w:val="num" w:pos="2160"/>
        </w:tabs>
        <w:ind w:left="2160" w:hanging="360"/>
      </w:pPr>
    </w:lvl>
    <w:lvl w:ilvl="3" w:tplc="434659AA">
      <w:start w:val="1"/>
      <w:numFmt w:val="decimal"/>
      <w:lvlText w:val="%4."/>
      <w:lvlJc w:val="left"/>
      <w:pPr>
        <w:tabs>
          <w:tab w:val="num" w:pos="2880"/>
        </w:tabs>
        <w:ind w:left="2880" w:hanging="360"/>
      </w:pPr>
    </w:lvl>
    <w:lvl w:ilvl="4" w:tplc="4F62CEC4">
      <w:start w:val="1"/>
      <w:numFmt w:val="decimal"/>
      <w:lvlText w:val="%5."/>
      <w:lvlJc w:val="left"/>
      <w:pPr>
        <w:tabs>
          <w:tab w:val="num" w:pos="3600"/>
        </w:tabs>
        <w:ind w:left="3600" w:hanging="360"/>
      </w:pPr>
    </w:lvl>
    <w:lvl w:ilvl="5" w:tplc="E824331E">
      <w:start w:val="1"/>
      <w:numFmt w:val="decimal"/>
      <w:lvlText w:val="%6."/>
      <w:lvlJc w:val="left"/>
      <w:pPr>
        <w:tabs>
          <w:tab w:val="num" w:pos="4320"/>
        </w:tabs>
        <w:ind w:left="4320" w:hanging="360"/>
      </w:pPr>
    </w:lvl>
    <w:lvl w:ilvl="6" w:tplc="59928DC8">
      <w:start w:val="1"/>
      <w:numFmt w:val="decimal"/>
      <w:lvlText w:val="%7."/>
      <w:lvlJc w:val="left"/>
      <w:pPr>
        <w:tabs>
          <w:tab w:val="num" w:pos="5040"/>
        </w:tabs>
        <w:ind w:left="5040" w:hanging="360"/>
      </w:pPr>
    </w:lvl>
    <w:lvl w:ilvl="7" w:tplc="B1B0516C">
      <w:start w:val="1"/>
      <w:numFmt w:val="decimal"/>
      <w:lvlText w:val="%8."/>
      <w:lvlJc w:val="left"/>
      <w:pPr>
        <w:tabs>
          <w:tab w:val="num" w:pos="5760"/>
        </w:tabs>
        <w:ind w:left="5760" w:hanging="360"/>
      </w:pPr>
    </w:lvl>
    <w:lvl w:ilvl="8" w:tplc="0EA2E302">
      <w:start w:val="1"/>
      <w:numFmt w:val="decimal"/>
      <w:lvlText w:val="%9."/>
      <w:lvlJc w:val="left"/>
      <w:pPr>
        <w:tabs>
          <w:tab w:val="num" w:pos="6480"/>
        </w:tabs>
        <w:ind w:left="6480" w:hanging="360"/>
      </w:pPr>
    </w:lvl>
  </w:abstractNum>
  <w:abstractNum w:abstractNumId="21" w15:restartNumberingAfterBreak="0">
    <w:nsid w:val="3E335B02"/>
    <w:multiLevelType w:val="hybridMultilevel"/>
    <w:tmpl w:val="C2FA78FE"/>
    <w:lvl w:ilvl="0" w:tplc="75E4148E">
      <w:start w:val="1"/>
      <w:numFmt w:val="decimal"/>
      <w:lvlText w:val="%1."/>
      <w:lvlJc w:val="left"/>
      <w:pPr>
        <w:ind w:left="360" w:hanging="360"/>
      </w:pPr>
    </w:lvl>
    <w:lvl w:ilvl="1" w:tplc="EF0C537C">
      <w:start w:val="1"/>
      <w:numFmt w:val="decimal"/>
      <w:lvlText w:val="%2."/>
      <w:lvlJc w:val="left"/>
      <w:pPr>
        <w:tabs>
          <w:tab w:val="num" w:pos="1440"/>
        </w:tabs>
        <w:ind w:left="1440" w:hanging="360"/>
      </w:pPr>
    </w:lvl>
    <w:lvl w:ilvl="2" w:tplc="2D8816A0">
      <w:start w:val="1"/>
      <w:numFmt w:val="decimal"/>
      <w:lvlText w:val="%3."/>
      <w:lvlJc w:val="left"/>
      <w:pPr>
        <w:tabs>
          <w:tab w:val="num" w:pos="2160"/>
        </w:tabs>
        <w:ind w:left="2160" w:hanging="360"/>
      </w:pPr>
    </w:lvl>
    <w:lvl w:ilvl="3" w:tplc="3EB87434">
      <w:start w:val="1"/>
      <w:numFmt w:val="decimal"/>
      <w:lvlText w:val="%4."/>
      <w:lvlJc w:val="left"/>
      <w:pPr>
        <w:tabs>
          <w:tab w:val="num" w:pos="2880"/>
        </w:tabs>
        <w:ind w:left="2880" w:hanging="360"/>
      </w:pPr>
    </w:lvl>
    <w:lvl w:ilvl="4" w:tplc="5A947694">
      <w:start w:val="1"/>
      <w:numFmt w:val="decimal"/>
      <w:lvlText w:val="%5."/>
      <w:lvlJc w:val="left"/>
      <w:pPr>
        <w:tabs>
          <w:tab w:val="num" w:pos="3600"/>
        </w:tabs>
        <w:ind w:left="3600" w:hanging="360"/>
      </w:pPr>
    </w:lvl>
    <w:lvl w:ilvl="5" w:tplc="9520973E">
      <w:start w:val="1"/>
      <w:numFmt w:val="decimal"/>
      <w:lvlText w:val="%6."/>
      <w:lvlJc w:val="left"/>
      <w:pPr>
        <w:tabs>
          <w:tab w:val="num" w:pos="4320"/>
        </w:tabs>
        <w:ind w:left="4320" w:hanging="360"/>
      </w:pPr>
    </w:lvl>
    <w:lvl w:ilvl="6" w:tplc="ACEA094E">
      <w:start w:val="1"/>
      <w:numFmt w:val="decimal"/>
      <w:lvlText w:val="%7."/>
      <w:lvlJc w:val="left"/>
      <w:pPr>
        <w:tabs>
          <w:tab w:val="num" w:pos="5040"/>
        </w:tabs>
        <w:ind w:left="5040" w:hanging="360"/>
      </w:pPr>
    </w:lvl>
    <w:lvl w:ilvl="7" w:tplc="69008424">
      <w:start w:val="1"/>
      <w:numFmt w:val="decimal"/>
      <w:lvlText w:val="%8."/>
      <w:lvlJc w:val="left"/>
      <w:pPr>
        <w:tabs>
          <w:tab w:val="num" w:pos="5760"/>
        </w:tabs>
        <w:ind w:left="5760" w:hanging="360"/>
      </w:pPr>
    </w:lvl>
    <w:lvl w:ilvl="8" w:tplc="F67816C8">
      <w:start w:val="1"/>
      <w:numFmt w:val="decimal"/>
      <w:lvlText w:val="%9."/>
      <w:lvlJc w:val="left"/>
      <w:pPr>
        <w:tabs>
          <w:tab w:val="num" w:pos="6480"/>
        </w:tabs>
        <w:ind w:left="6480" w:hanging="360"/>
      </w:pPr>
    </w:lvl>
  </w:abstractNum>
  <w:abstractNum w:abstractNumId="22" w15:restartNumberingAfterBreak="0">
    <w:nsid w:val="40DB65CC"/>
    <w:multiLevelType w:val="hybridMultilevel"/>
    <w:tmpl w:val="17429B1A"/>
    <w:lvl w:ilvl="0" w:tplc="52C4BD80">
      <w:start w:val="1"/>
      <w:numFmt w:val="lowerLetter"/>
      <w:lvlText w:val="%1)"/>
      <w:lvlJc w:val="left"/>
      <w:pPr>
        <w:ind w:left="1080" w:hanging="360"/>
      </w:pPr>
    </w:lvl>
    <w:lvl w:ilvl="1" w:tplc="4F32C24C">
      <w:start w:val="1"/>
      <w:numFmt w:val="lowerLetter"/>
      <w:lvlText w:val="%2."/>
      <w:lvlJc w:val="left"/>
      <w:pPr>
        <w:ind w:left="1800" w:hanging="360"/>
      </w:pPr>
    </w:lvl>
    <w:lvl w:ilvl="2" w:tplc="8F18F4D2">
      <w:start w:val="1"/>
      <w:numFmt w:val="lowerRoman"/>
      <w:lvlText w:val="%3."/>
      <w:lvlJc w:val="right"/>
      <w:pPr>
        <w:ind w:left="2520" w:hanging="180"/>
      </w:pPr>
    </w:lvl>
    <w:lvl w:ilvl="3" w:tplc="A496AB7E">
      <w:start w:val="1"/>
      <w:numFmt w:val="decimal"/>
      <w:lvlText w:val="%4."/>
      <w:lvlJc w:val="left"/>
      <w:pPr>
        <w:ind w:left="3240" w:hanging="360"/>
      </w:pPr>
    </w:lvl>
    <w:lvl w:ilvl="4" w:tplc="8B62BB30">
      <w:start w:val="1"/>
      <w:numFmt w:val="lowerLetter"/>
      <w:lvlText w:val="%5."/>
      <w:lvlJc w:val="left"/>
      <w:pPr>
        <w:ind w:left="3960" w:hanging="360"/>
      </w:pPr>
    </w:lvl>
    <w:lvl w:ilvl="5" w:tplc="D9064A38">
      <w:start w:val="1"/>
      <w:numFmt w:val="lowerRoman"/>
      <w:lvlText w:val="%6."/>
      <w:lvlJc w:val="right"/>
      <w:pPr>
        <w:ind w:left="4680" w:hanging="180"/>
      </w:pPr>
    </w:lvl>
    <w:lvl w:ilvl="6" w:tplc="C2828F8A">
      <w:start w:val="1"/>
      <w:numFmt w:val="decimal"/>
      <w:lvlText w:val="%7."/>
      <w:lvlJc w:val="left"/>
      <w:pPr>
        <w:ind w:left="5400" w:hanging="360"/>
      </w:pPr>
    </w:lvl>
    <w:lvl w:ilvl="7" w:tplc="2E1E8CDC">
      <w:start w:val="1"/>
      <w:numFmt w:val="lowerLetter"/>
      <w:lvlText w:val="%8."/>
      <w:lvlJc w:val="left"/>
      <w:pPr>
        <w:ind w:left="6120" w:hanging="360"/>
      </w:pPr>
    </w:lvl>
    <w:lvl w:ilvl="8" w:tplc="6E4E1760">
      <w:start w:val="1"/>
      <w:numFmt w:val="lowerRoman"/>
      <w:lvlText w:val="%9."/>
      <w:lvlJc w:val="right"/>
      <w:pPr>
        <w:ind w:left="6840" w:hanging="180"/>
      </w:pPr>
    </w:lvl>
  </w:abstractNum>
  <w:abstractNum w:abstractNumId="23" w15:restartNumberingAfterBreak="0">
    <w:nsid w:val="4659147C"/>
    <w:multiLevelType w:val="hybridMultilevel"/>
    <w:tmpl w:val="14046644"/>
    <w:lvl w:ilvl="0" w:tplc="6900C0E4">
      <w:start w:val="1"/>
      <w:numFmt w:val="decimal"/>
      <w:lvlText w:val="%1."/>
      <w:lvlJc w:val="left"/>
      <w:pPr>
        <w:ind w:left="360" w:hanging="360"/>
      </w:pPr>
    </w:lvl>
    <w:lvl w:ilvl="1" w:tplc="62781066">
      <w:start w:val="1"/>
      <w:numFmt w:val="lowerLetter"/>
      <w:lvlText w:val="%2)"/>
      <w:lvlJc w:val="left"/>
      <w:pPr>
        <w:ind w:left="1080" w:hanging="360"/>
      </w:pPr>
    </w:lvl>
    <w:lvl w:ilvl="2" w:tplc="54581796">
      <w:start w:val="1"/>
      <w:numFmt w:val="decimal"/>
      <w:lvlText w:val="%3."/>
      <w:lvlJc w:val="left"/>
      <w:pPr>
        <w:tabs>
          <w:tab w:val="num" w:pos="2160"/>
        </w:tabs>
        <w:ind w:left="2160" w:hanging="360"/>
      </w:pPr>
    </w:lvl>
    <w:lvl w:ilvl="3" w:tplc="3DB01272">
      <w:start w:val="1"/>
      <w:numFmt w:val="decimal"/>
      <w:lvlText w:val="%4."/>
      <w:lvlJc w:val="left"/>
      <w:pPr>
        <w:tabs>
          <w:tab w:val="num" w:pos="2880"/>
        </w:tabs>
        <w:ind w:left="2880" w:hanging="360"/>
      </w:pPr>
    </w:lvl>
    <w:lvl w:ilvl="4" w:tplc="FE222BD2">
      <w:start w:val="1"/>
      <w:numFmt w:val="decimal"/>
      <w:lvlText w:val="%5."/>
      <w:lvlJc w:val="left"/>
      <w:pPr>
        <w:tabs>
          <w:tab w:val="num" w:pos="3600"/>
        </w:tabs>
        <w:ind w:left="3600" w:hanging="360"/>
      </w:pPr>
    </w:lvl>
    <w:lvl w:ilvl="5" w:tplc="6AC8DA62">
      <w:start w:val="1"/>
      <w:numFmt w:val="decimal"/>
      <w:lvlText w:val="%6."/>
      <w:lvlJc w:val="left"/>
      <w:pPr>
        <w:tabs>
          <w:tab w:val="num" w:pos="4320"/>
        </w:tabs>
        <w:ind w:left="4320" w:hanging="360"/>
      </w:pPr>
    </w:lvl>
    <w:lvl w:ilvl="6" w:tplc="9C922E3A">
      <w:start w:val="1"/>
      <w:numFmt w:val="decimal"/>
      <w:lvlText w:val="%7."/>
      <w:lvlJc w:val="left"/>
      <w:pPr>
        <w:tabs>
          <w:tab w:val="num" w:pos="5040"/>
        </w:tabs>
        <w:ind w:left="5040" w:hanging="360"/>
      </w:pPr>
    </w:lvl>
    <w:lvl w:ilvl="7" w:tplc="ACA60912">
      <w:start w:val="1"/>
      <w:numFmt w:val="decimal"/>
      <w:lvlText w:val="%8."/>
      <w:lvlJc w:val="left"/>
      <w:pPr>
        <w:tabs>
          <w:tab w:val="num" w:pos="5760"/>
        </w:tabs>
        <w:ind w:left="5760" w:hanging="360"/>
      </w:pPr>
    </w:lvl>
    <w:lvl w:ilvl="8" w:tplc="7082BE96">
      <w:start w:val="1"/>
      <w:numFmt w:val="decimal"/>
      <w:lvlText w:val="%9."/>
      <w:lvlJc w:val="left"/>
      <w:pPr>
        <w:tabs>
          <w:tab w:val="num" w:pos="6480"/>
        </w:tabs>
        <w:ind w:left="6480" w:hanging="360"/>
      </w:pPr>
    </w:lvl>
  </w:abstractNum>
  <w:abstractNum w:abstractNumId="24" w15:restartNumberingAfterBreak="0">
    <w:nsid w:val="469F08AA"/>
    <w:multiLevelType w:val="hybridMultilevel"/>
    <w:tmpl w:val="E7C62E86"/>
    <w:lvl w:ilvl="0" w:tplc="7BF0456A">
      <w:start w:val="1"/>
      <w:numFmt w:val="decimal"/>
      <w:lvlText w:val="%1."/>
      <w:lvlJc w:val="left"/>
      <w:pPr>
        <w:ind w:left="360" w:hanging="360"/>
      </w:pPr>
    </w:lvl>
    <w:lvl w:ilvl="1" w:tplc="84B228EA">
      <w:start w:val="1"/>
      <w:numFmt w:val="decimal"/>
      <w:lvlText w:val="%2."/>
      <w:lvlJc w:val="left"/>
      <w:pPr>
        <w:tabs>
          <w:tab w:val="num" w:pos="1440"/>
        </w:tabs>
        <w:ind w:left="1440" w:hanging="360"/>
      </w:pPr>
    </w:lvl>
    <w:lvl w:ilvl="2" w:tplc="F6441C5A">
      <w:start w:val="1"/>
      <w:numFmt w:val="decimal"/>
      <w:lvlText w:val="%3."/>
      <w:lvlJc w:val="left"/>
      <w:pPr>
        <w:tabs>
          <w:tab w:val="num" w:pos="2160"/>
        </w:tabs>
        <w:ind w:left="2160" w:hanging="360"/>
      </w:pPr>
    </w:lvl>
    <w:lvl w:ilvl="3" w:tplc="1E76FEEE">
      <w:start w:val="1"/>
      <w:numFmt w:val="decimal"/>
      <w:lvlText w:val="%4."/>
      <w:lvlJc w:val="left"/>
      <w:pPr>
        <w:tabs>
          <w:tab w:val="num" w:pos="2880"/>
        </w:tabs>
        <w:ind w:left="2880" w:hanging="360"/>
      </w:pPr>
    </w:lvl>
    <w:lvl w:ilvl="4" w:tplc="B1440244">
      <w:start w:val="1"/>
      <w:numFmt w:val="decimal"/>
      <w:lvlText w:val="%5."/>
      <w:lvlJc w:val="left"/>
      <w:pPr>
        <w:tabs>
          <w:tab w:val="num" w:pos="3600"/>
        </w:tabs>
        <w:ind w:left="3600" w:hanging="360"/>
      </w:pPr>
    </w:lvl>
    <w:lvl w:ilvl="5" w:tplc="5C6E5F50">
      <w:start w:val="1"/>
      <w:numFmt w:val="decimal"/>
      <w:lvlText w:val="%6."/>
      <w:lvlJc w:val="left"/>
      <w:pPr>
        <w:tabs>
          <w:tab w:val="num" w:pos="4320"/>
        </w:tabs>
        <w:ind w:left="4320" w:hanging="360"/>
      </w:pPr>
    </w:lvl>
    <w:lvl w:ilvl="6" w:tplc="EDAECD66">
      <w:start w:val="1"/>
      <w:numFmt w:val="decimal"/>
      <w:lvlText w:val="%7."/>
      <w:lvlJc w:val="left"/>
      <w:pPr>
        <w:tabs>
          <w:tab w:val="num" w:pos="5040"/>
        </w:tabs>
        <w:ind w:left="5040" w:hanging="360"/>
      </w:pPr>
    </w:lvl>
    <w:lvl w:ilvl="7" w:tplc="7C007B06">
      <w:start w:val="1"/>
      <w:numFmt w:val="decimal"/>
      <w:lvlText w:val="%8."/>
      <w:lvlJc w:val="left"/>
      <w:pPr>
        <w:tabs>
          <w:tab w:val="num" w:pos="5760"/>
        </w:tabs>
        <w:ind w:left="5760" w:hanging="360"/>
      </w:pPr>
    </w:lvl>
    <w:lvl w:ilvl="8" w:tplc="39644056">
      <w:start w:val="1"/>
      <w:numFmt w:val="decimal"/>
      <w:lvlText w:val="%9."/>
      <w:lvlJc w:val="left"/>
      <w:pPr>
        <w:tabs>
          <w:tab w:val="num" w:pos="6480"/>
        </w:tabs>
        <w:ind w:left="6480" w:hanging="360"/>
      </w:pPr>
    </w:lvl>
  </w:abstractNum>
  <w:abstractNum w:abstractNumId="25" w15:restartNumberingAfterBreak="0">
    <w:nsid w:val="4A485F1E"/>
    <w:multiLevelType w:val="hybridMultilevel"/>
    <w:tmpl w:val="042C4CC2"/>
    <w:lvl w:ilvl="0" w:tplc="ACB8A60C">
      <w:start w:val="1"/>
      <w:numFmt w:val="decimal"/>
      <w:lvlText w:val="%1."/>
      <w:lvlJc w:val="left"/>
      <w:pPr>
        <w:ind w:left="360" w:hanging="360"/>
      </w:pPr>
    </w:lvl>
    <w:lvl w:ilvl="1" w:tplc="919A30B6">
      <w:start w:val="1"/>
      <w:numFmt w:val="decimal"/>
      <w:lvlText w:val="%2."/>
      <w:lvlJc w:val="left"/>
      <w:pPr>
        <w:tabs>
          <w:tab w:val="num" w:pos="1440"/>
        </w:tabs>
        <w:ind w:left="1440" w:hanging="360"/>
      </w:pPr>
    </w:lvl>
    <w:lvl w:ilvl="2" w:tplc="199CE6DC">
      <w:start w:val="1"/>
      <w:numFmt w:val="decimal"/>
      <w:lvlText w:val="%3."/>
      <w:lvlJc w:val="left"/>
      <w:pPr>
        <w:tabs>
          <w:tab w:val="num" w:pos="2160"/>
        </w:tabs>
        <w:ind w:left="2160" w:hanging="360"/>
      </w:pPr>
    </w:lvl>
    <w:lvl w:ilvl="3" w:tplc="38C08238">
      <w:start w:val="1"/>
      <w:numFmt w:val="decimal"/>
      <w:lvlText w:val="%4."/>
      <w:lvlJc w:val="left"/>
      <w:pPr>
        <w:tabs>
          <w:tab w:val="num" w:pos="2880"/>
        </w:tabs>
        <w:ind w:left="2880" w:hanging="360"/>
      </w:pPr>
    </w:lvl>
    <w:lvl w:ilvl="4" w:tplc="2EFA9FD6">
      <w:start w:val="1"/>
      <w:numFmt w:val="decimal"/>
      <w:lvlText w:val="%5."/>
      <w:lvlJc w:val="left"/>
      <w:pPr>
        <w:tabs>
          <w:tab w:val="num" w:pos="3600"/>
        </w:tabs>
        <w:ind w:left="3600" w:hanging="360"/>
      </w:pPr>
    </w:lvl>
    <w:lvl w:ilvl="5" w:tplc="5A26E61A">
      <w:start w:val="1"/>
      <w:numFmt w:val="decimal"/>
      <w:lvlText w:val="%6."/>
      <w:lvlJc w:val="left"/>
      <w:pPr>
        <w:tabs>
          <w:tab w:val="num" w:pos="4320"/>
        </w:tabs>
        <w:ind w:left="4320" w:hanging="360"/>
      </w:pPr>
    </w:lvl>
    <w:lvl w:ilvl="6" w:tplc="2B9A139E">
      <w:start w:val="1"/>
      <w:numFmt w:val="decimal"/>
      <w:lvlText w:val="%7."/>
      <w:lvlJc w:val="left"/>
      <w:pPr>
        <w:tabs>
          <w:tab w:val="num" w:pos="5040"/>
        </w:tabs>
        <w:ind w:left="5040" w:hanging="360"/>
      </w:pPr>
    </w:lvl>
    <w:lvl w:ilvl="7" w:tplc="D4FC6B3C">
      <w:start w:val="1"/>
      <w:numFmt w:val="decimal"/>
      <w:lvlText w:val="%8."/>
      <w:lvlJc w:val="left"/>
      <w:pPr>
        <w:tabs>
          <w:tab w:val="num" w:pos="5760"/>
        </w:tabs>
        <w:ind w:left="5760" w:hanging="360"/>
      </w:pPr>
    </w:lvl>
    <w:lvl w:ilvl="8" w:tplc="38407102">
      <w:start w:val="1"/>
      <w:numFmt w:val="decimal"/>
      <w:lvlText w:val="%9."/>
      <w:lvlJc w:val="left"/>
      <w:pPr>
        <w:tabs>
          <w:tab w:val="num" w:pos="6480"/>
        </w:tabs>
        <w:ind w:left="6480" w:hanging="360"/>
      </w:pPr>
    </w:lvl>
  </w:abstractNum>
  <w:abstractNum w:abstractNumId="26" w15:restartNumberingAfterBreak="0">
    <w:nsid w:val="503715AB"/>
    <w:multiLevelType w:val="hybridMultilevel"/>
    <w:tmpl w:val="A2A661AE"/>
    <w:lvl w:ilvl="0" w:tplc="721E64C2">
      <w:start w:val="1"/>
      <w:numFmt w:val="decimal"/>
      <w:lvlText w:val="%1."/>
      <w:lvlJc w:val="left"/>
      <w:pPr>
        <w:ind w:left="360" w:hanging="360"/>
      </w:pPr>
    </w:lvl>
    <w:lvl w:ilvl="1" w:tplc="DF5681E6">
      <w:start w:val="1"/>
      <w:numFmt w:val="decimal"/>
      <w:lvlText w:val="%2."/>
      <w:lvlJc w:val="left"/>
      <w:pPr>
        <w:tabs>
          <w:tab w:val="num" w:pos="1440"/>
        </w:tabs>
        <w:ind w:left="1440" w:hanging="360"/>
      </w:pPr>
    </w:lvl>
    <w:lvl w:ilvl="2" w:tplc="F9C21F6C">
      <w:start w:val="1"/>
      <w:numFmt w:val="decimal"/>
      <w:lvlText w:val="%3."/>
      <w:lvlJc w:val="left"/>
      <w:pPr>
        <w:tabs>
          <w:tab w:val="num" w:pos="2160"/>
        </w:tabs>
        <w:ind w:left="2160" w:hanging="360"/>
      </w:pPr>
    </w:lvl>
    <w:lvl w:ilvl="3" w:tplc="D12C2AAA">
      <w:start w:val="1"/>
      <w:numFmt w:val="decimal"/>
      <w:lvlText w:val="%4."/>
      <w:lvlJc w:val="left"/>
      <w:pPr>
        <w:tabs>
          <w:tab w:val="num" w:pos="2880"/>
        </w:tabs>
        <w:ind w:left="2880" w:hanging="360"/>
      </w:pPr>
    </w:lvl>
    <w:lvl w:ilvl="4" w:tplc="0AD05140">
      <w:start w:val="1"/>
      <w:numFmt w:val="decimal"/>
      <w:lvlText w:val="%5."/>
      <w:lvlJc w:val="left"/>
      <w:pPr>
        <w:tabs>
          <w:tab w:val="num" w:pos="3600"/>
        </w:tabs>
        <w:ind w:left="3600" w:hanging="360"/>
      </w:pPr>
    </w:lvl>
    <w:lvl w:ilvl="5" w:tplc="76D660BC">
      <w:start w:val="1"/>
      <w:numFmt w:val="decimal"/>
      <w:lvlText w:val="%6."/>
      <w:lvlJc w:val="left"/>
      <w:pPr>
        <w:tabs>
          <w:tab w:val="num" w:pos="4320"/>
        </w:tabs>
        <w:ind w:left="4320" w:hanging="360"/>
      </w:pPr>
    </w:lvl>
    <w:lvl w:ilvl="6" w:tplc="99420D88">
      <w:start w:val="1"/>
      <w:numFmt w:val="decimal"/>
      <w:lvlText w:val="%7."/>
      <w:lvlJc w:val="left"/>
      <w:pPr>
        <w:tabs>
          <w:tab w:val="num" w:pos="5040"/>
        </w:tabs>
        <w:ind w:left="5040" w:hanging="360"/>
      </w:pPr>
    </w:lvl>
    <w:lvl w:ilvl="7" w:tplc="59E068B6">
      <w:start w:val="1"/>
      <w:numFmt w:val="decimal"/>
      <w:lvlText w:val="%8."/>
      <w:lvlJc w:val="left"/>
      <w:pPr>
        <w:tabs>
          <w:tab w:val="num" w:pos="5760"/>
        </w:tabs>
        <w:ind w:left="5760" w:hanging="360"/>
      </w:pPr>
    </w:lvl>
    <w:lvl w:ilvl="8" w:tplc="652A910E">
      <w:start w:val="1"/>
      <w:numFmt w:val="decimal"/>
      <w:lvlText w:val="%9."/>
      <w:lvlJc w:val="left"/>
      <w:pPr>
        <w:tabs>
          <w:tab w:val="num" w:pos="6480"/>
        </w:tabs>
        <w:ind w:left="6480" w:hanging="360"/>
      </w:pPr>
    </w:lvl>
  </w:abstractNum>
  <w:abstractNum w:abstractNumId="27" w15:restartNumberingAfterBreak="0">
    <w:nsid w:val="50882DB0"/>
    <w:multiLevelType w:val="hybridMultilevel"/>
    <w:tmpl w:val="35740284"/>
    <w:lvl w:ilvl="0" w:tplc="059A652C">
      <w:start w:val="1"/>
      <w:numFmt w:val="decimal"/>
      <w:lvlText w:val="%1."/>
      <w:lvlJc w:val="left"/>
      <w:pPr>
        <w:ind w:left="360" w:hanging="360"/>
      </w:pPr>
    </w:lvl>
    <w:lvl w:ilvl="1" w:tplc="AAA29FF8">
      <w:start w:val="1"/>
      <w:numFmt w:val="decimal"/>
      <w:lvlText w:val="%2."/>
      <w:lvlJc w:val="left"/>
      <w:pPr>
        <w:tabs>
          <w:tab w:val="num" w:pos="1440"/>
        </w:tabs>
        <w:ind w:left="1440" w:hanging="360"/>
      </w:pPr>
    </w:lvl>
    <w:lvl w:ilvl="2" w:tplc="6248E990">
      <w:start w:val="1"/>
      <w:numFmt w:val="decimal"/>
      <w:lvlText w:val="%3."/>
      <w:lvlJc w:val="left"/>
      <w:pPr>
        <w:tabs>
          <w:tab w:val="num" w:pos="2160"/>
        </w:tabs>
        <w:ind w:left="2160" w:hanging="360"/>
      </w:pPr>
    </w:lvl>
    <w:lvl w:ilvl="3" w:tplc="D27EEC62">
      <w:start w:val="1"/>
      <w:numFmt w:val="decimal"/>
      <w:lvlText w:val="%4."/>
      <w:lvlJc w:val="left"/>
      <w:pPr>
        <w:tabs>
          <w:tab w:val="num" w:pos="2880"/>
        </w:tabs>
        <w:ind w:left="2880" w:hanging="360"/>
      </w:pPr>
    </w:lvl>
    <w:lvl w:ilvl="4" w:tplc="F2400E08">
      <w:start w:val="1"/>
      <w:numFmt w:val="decimal"/>
      <w:lvlText w:val="%5."/>
      <w:lvlJc w:val="left"/>
      <w:pPr>
        <w:tabs>
          <w:tab w:val="num" w:pos="3600"/>
        </w:tabs>
        <w:ind w:left="3600" w:hanging="360"/>
      </w:pPr>
    </w:lvl>
    <w:lvl w:ilvl="5" w:tplc="BA98F73C">
      <w:start w:val="1"/>
      <w:numFmt w:val="decimal"/>
      <w:lvlText w:val="%6."/>
      <w:lvlJc w:val="left"/>
      <w:pPr>
        <w:tabs>
          <w:tab w:val="num" w:pos="4320"/>
        </w:tabs>
        <w:ind w:left="4320" w:hanging="360"/>
      </w:pPr>
    </w:lvl>
    <w:lvl w:ilvl="6" w:tplc="6A5474C8">
      <w:start w:val="1"/>
      <w:numFmt w:val="decimal"/>
      <w:lvlText w:val="%7."/>
      <w:lvlJc w:val="left"/>
      <w:pPr>
        <w:tabs>
          <w:tab w:val="num" w:pos="5040"/>
        </w:tabs>
        <w:ind w:left="5040" w:hanging="360"/>
      </w:pPr>
    </w:lvl>
    <w:lvl w:ilvl="7" w:tplc="9FD2C902">
      <w:start w:val="1"/>
      <w:numFmt w:val="decimal"/>
      <w:lvlText w:val="%8."/>
      <w:lvlJc w:val="left"/>
      <w:pPr>
        <w:tabs>
          <w:tab w:val="num" w:pos="5760"/>
        </w:tabs>
        <w:ind w:left="5760" w:hanging="360"/>
      </w:pPr>
    </w:lvl>
    <w:lvl w:ilvl="8" w:tplc="C51EC826">
      <w:start w:val="1"/>
      <w:numFmt w:val="decimal"/>
      <w:lvlText w:val="%9."/>
      <w:lvlJc w:val="left"/>
      <w:pPr>
        <w:tabs>
          <w:tab w:val="num" w:pos="6480"/>
        </w:tabs>
        <w:ind w:left="6480" w:hanging="360"/>
      </w:pPr>
    </w:lvl>
  </w:abstractNum>
  <w:abstractNum w:abstractNumId="28" w15:restartNumberingAfterBreak="0">
    <w:nsid w:val="509247F3"/>
    <w:multiLevelType w:val="hybridMultilevel"/>
    <w:tmpl w:val="5688242E"/>
    <w:lvl w:ilvl="0" w:tplc="20060C76">
      <w:start w:val="1"/>
      <w:numFmt w:val="decimal"/>
      <w:lvlText w:val="%1."/>
      <w:lvlJc w:val="left"/>
      <w:pPr>
        <w:ind w:left="360" w:hanging="360"/>
      </w:pPr>
    </w:lvl>
    <w:lvl w:ilvl="1" w:tplc="6096E7C8">
      <w:start w:val="1"/>
      <w:numFmt w:val="decimal"/>
      <w:lvlText w:val="%2."/>
      <w:lvlJc w:val="left"/>
      <w:pPr>
        <w:tabs>
          <w:tab w:val="num" w:pos="1440"/>
        </w:tabs>
        <w:ind w:left="1440" w:hanging="360"/>
      </w:pPr>
    </w:lvl>
    <w:lvl w:ilvl="2" w:tplc="A3B861E0">
      <w:start w:val="1"/>
      <w:numFmt w:val="decimal"/>
      <w:lvlText w:val="%3."/>
      <w:lvlJc w:val="left"/>
      <w:pPr>
        <w:tabs>
          <w:tab w:val="num" w:pos="2160"/>
        </w:tabs>
        <w:ind w:left="2160" w:hanging="360"/>
      </w:pPr>
    </w:lvl>
    <w:lvl w:ilvl="3" w:tplc="55B4582A">
      <w:start w:val="1"/>
      <w:numFmt w:val="decimal"/>
      <w:lvlText w:val="%4."/>
      <w:lvlJc w:val="left"/>
      <w:pPr>
        <w:tabs>
          <w:tab w:val="num" w:pos="2880"/>
        </w:tabs>
        <w:ind w:left="2880" w:hanging="360"/>
      </w:pPr>
    </w:lvl>
    <w:lvl w:ilvl="4" w:tplc="C2688DE2">
      <w:start w:val="1"/>
      <w:numFmt w:val="decimal"/>
      <w:lvlText w:val="%5."/>
      <w:lvlJc w:val="left"/>
      <w:pPr>
        <w:tabs>
          <w:tab w:val="num" w:pos="3600"/>
        </w:tabs>
        <w:ind w:left="3600" w:hanging="360"/>
      </w:pPr>
    </w:lvl>
    <w:lvl w:ilvl="5" w:tplc="8B7CB888">
      <w:start w:val="1"/>
      <w:numFmt w:val="decimal"/>
      <w:lvlText w:val="%6."/>
      <w:lvlJc w:val="left"/>
      <w:pPr>
        <w:tabs>
          <w:tab w:val="num" w:pos="4320"/>
        </w:tabs>
        <w:ind w:left="4320" w:hanging="360"/>
      </w:pPr>
    </w:lvl>
    <w:lvl w:ilvl="6" w:tplc="C56E83AA">
      <w:start w:val="1"/>
      <w:numFmt w:val="decimal"/>
      <w:lvlText w:val="%7."/>
      <w:lvlJc w:val="left"/>
      <w:pPr>
        <w:tabs>
          <w:tab w:val="num" w:pos="5040"/>
        </w:tabs>
        <w:ind w:left="5040" w:hanging="360"/>
      </w:pPr>
    </w:lvl>
    <w:lvl w:ilvl="7" w:tplc="967EE7A8">
      <w:start w:val="1"/>
      <w:numFmt w:val="decimal"/>
      <w:lvlText w:val="%8."/>
      <w:lvlJc w:val="left"/>
      <w:pPr>
        <w:tabs>
          <w:tab w:val="num" w:pos="5760"/>
        </w:tabs>
        <w:ind w:left="5760" w:hanging="360"/>
      </w:pPr>
    </w:lvl>
    <w:lvl w:ilvl="8" w:tplc="DA5A30B6">
      <w:start w:val="1"/>
      <w:numFmt w:val="decimal"/>
      <w:lvlText w:val="%9."/>
      <w:lvlJc w:val="left"/>
      <w:pPr>
        <w:tabs>
          <w:tab w:val="num" w:pos="6480"/>
        </w:tabs>
        <w:ind w:left="6480" w:hanging="360"/>
      </w:pPr>
    </w:lvl>
  </w:abstractNum>
  <w:abstractNum w:abstractNumId="29" w15:restartNumberingAfterBreak="0">
    <w:nsid w:val="53D83D85"/>
    <w:multiLevelType w:val="hybridMultilevel"/>
    <w:tmpl w:val="C1EAC5E6"/>
    <w:lvl w:ilvl="0" w:tplc="402890A4">
      <w:start w:val="1"/>
      <w:numFmt w:val="decimal"/>
      <w:lvlText w:val="%1."/>
      <w:lvlJc w:val="left"/>
      <w:pPr>
        <w:ind w:left="360" w:hanging="360"/>
      </w:pPr>
    </w:lvl>
    <w:lvl w:ilvl="1" w:tplc="90800AA6">
      <w:start w:val="1"/>
      <w:numFmt w:val="lowerLetter"/>
      <w:lvlText w:val="%2)"/>
      <w:lvlJc w:val="left"/>
      <w:pPr>
        <w:ind w:left="1080" w:hanging="360"/>
      </w:pPr>
    </w:lvl>
    <w:lvl w:ilvl="2" w:tplc="063A31EC">
      <w:start w:val="1"/>
      <w:numFmt w:val="decimal"/>
      <w:lvlText w:val="%3."/>
      <w:lvlJc w:val="left"/>
      <w:pPr>
        <w:tabs>
          <w:tab w:val="num" w:pos="2160"/>
        </w:tabs>
        <w:ind w:left="2160" w:hanging="360"/>
      </w:pPr>
    </w:lvl>
    <w:lvl w:ilvl="3" w:tplc="B36E299C">
      <w:start w:val="1"/>
      <w:numFmt w:val="decimal"/>
      <w:lvlText w:val="%4."/>
      <w:lvlJc w:val="left"/>
      <w:pPr>
        <w:tabs>
          <w:tab w:val="num" w:pos="2880"/>
        </w:tabs>
        <w:ind w:left="2880" w:hanging="360"/>
      </w:pPr>
    </w:lvl>
    <w:lvl w:ilvl="4" w:tplc="9E2C792A">
      <w:start w:val="1"/>
      <w:numFmt w:val="decimal"/>
      <w:lvlText w:val="%5."/>
      <w:lvlJc w:val="left"/>
      <w:pPr>
        <w:tabs>
          <w:tab w:val="num" w:pos="3600"/>
        </w:tabs>
        <w:ind w:left="3600" w:hanging="360"/>
      </w:pPr>
    </w:lvl>
    <w:lvl w:ilvl="5" w:tplc="B99899DC">
      <w:start w:val="1"/>
      <w:numFmt w:val="decimal"/>
      <w:lvlText w:val="%6."/>
      <w:lvlJc w:val="left"/>
      <w:pPr>
        <w:tabs>
          <w:tab w:val="num" w:pos="4320"/>
        </w:tabs>
        <w:ind w:left="4320" w:hanging="360"/>
      </w:pPr>
    </w:lvl>
    <w:lvl w:ilvl="6" w:tplc="358EF21E">
      <w:start w:val="1"/>
      <w:numFmt w:val="decimal"/>
      <w:lvlText w:val="%7."/>
      <w:lvlJc w:val="left"/>
      <w:pPr>
        <w:tabs>
          <w:tab w:val="num" w:pos="5040"/>
        </w:tabs>
        <w:ind w:left="5040" w:hanging="360"/>
      </w:pPr>
    </w:lvl>
    <w:lvl w:ilvl="7" w:tplc="FE1627BA">
      <w:start w:val="1"/>
      <w:numFmt w:val="decimal"/>
      <w:lvlText w:val="%8."/>
      <w:lvlJc w:val="left"/>
      <w:pPr>
        <w:tabs>
          <w:tab w:val="num" w:pos="5760"/>
        </w:tabs>
        <w:ind w:left="5760" w:hanging="360"/>
      </w:pPr>
    </w:lvl>
    <w:lvl w:ilvl="8" w:tplc="8D3CDE98">
      <w:start w:val="1"/>
      <w:numFmt w:val="decimal"/>
      <w:lvlText w:val="%9."/>
      <w:lvlJc w:val="left"/>
      <w:pPr>
        <w:tabs>
          <w:tab w:val="num" w:pos="6480"/>
        </w:tabs>
        <w:ind w:left="6480" w:hanging="360"/>
      </w:pPr>
    </w:lvl>
  </w:abstractNum>
  <w:abstractNum w:abstractNumId="30" w15:restartNumberingAfterBreak="0">
    <w:nsid w:val="598E675A"/>
    <w:multiLevelType w:val="hybridMultilevel"/>
    <w:tmpl w:val="A3FC8BAC"/>
    <w:lvl w:ilvl="0" w:tplc="C28E5FDC">
      <w:start w:val="1"/>
      <w:numFmt w:val="decimal"/>
      <w:lvlText w:val="%1."/>
      <w:lvlJc w:val="left"/>
      <w:pPr>
        <w:ind w:left="360" w:hanging="360"/>
      </w:pPr>
    </w:lvl>
    <w:lvl w:ilvl="1" w:tplc="EC6CAFA4">
      <w:start w:val="1"/>
      <w:numFmt w:val="decimal"/>
      <w:lvlText w:val="%2."/>
      <w:lvlJc w:val="left"/>
      <w:pPr>
        <w:tabs>
          <w:tab w:val="num" w:pos="1440"/>
        </w:tabs>
        <w:ind w:left="1440" w:hanging="360"/>
      </w:pPr>
    </w:lvl>
    <w:lvl w:ilvl="2" w:tplc="BFF6CCC6">
      <w:start w:val="1"/>
      <w:numFmt w:val="decimal"/>
      <w:lvlText w:val="%3."/>
      <w:lvlJc w:val="left"/>
      <w:pPr>
        <w:tabs>
          <w:tab w:val="num" w:pos="2160"/>
        </w:tabs>
        <w:ind w:left="2160" w:hanging="360"/>
      </w:pPr>
    </w:lvl>
    <w:lvl w:ilvl="3" w:tplc="48AA1086">
      <w:start w:val="1"/>
      <w:numFmt w:val="decimal"/>
      <w:lvlText w:val="%4."/>
      <w:lvlJc w:val="left"/>
      <w:pPr>
        <w:tabs>
          <w:tab w:val="num" w:pos="2880"/>
        </w:tabs>
        <w:ind w:left="2880" w:hanging="360"/>
      </w:pPr>
    </w:lvl>
    <w:lvl w:ilvl="4" w:tplc="6032E374">
      <w:start w:val="1"/>
      <w:numFmt w:val="decimal"/>
      <w:lvlText w:val="%5."/>
      <w:lvlJc w:val="left"/>
      <w:pPr>
        <w:tabs>
          <w:tab w:val="num" w:pos="3600"/>
        </w:tabs>
        <w:ind w:left="3600" w:hanging="360"/>
      </w:pPr>
    </w:lvl>
    <w:lvl w:ilvl="5" w:tplc="64A0EDFA">
      <w:start w:val="1"/>
      <w:numFmt w:val="decimal"/>
      <w:lvlText w:val="%6."/>
      <w:lvlJc w:val="left"/>
      <w:pPr>
        <w:tabs>
          <w:tab w:val="num" w:pos="4320"/>
        </w:tabs>
        <w:ind w:left="4320" w:hanging="360"/>
      </w:pPr>
    </w:lvl>
    <w:lvl w:ilvl="6" w:tplc="2C10AA84">
      <w:start w:val="1"/>
      <w:numFmt w:val="decimal"/>
      <w:lvlText w:val="%7."/>
      <w:lvlJc w:val="left"/>
      <w:pPr>
        <w:tabs>
          <w:tab w:val="num" w:pos="5040"/>
        </w:tabs>
        <w:ind w:left="5040" w:hanging="360"/>
      </w:pPr>
    </w:lvl>
    <w:lvl w:ilvl="7" w:tplc="18D4DB14">
      <w:start w:val="1"/>
      <w:numFmt w:val="decimal"/>
      <w:lvlText w:val="%8."/>
      <w:lvlJc w:val="left"/>
      <w:pPr>
        <w:tabs>
          <w:tab w:val="num" w:pos="5760"/>
        </w:tabs>
        <w:ind w:left="5760" w:hanging="360"/>
      </w:pPr>
    </w:lvl>
    <w:lvl w:ilvl="8" w:tplc="2C3ECDF2">
      <w:start w:val="1"/>
      <w:numFmt w:val="decimal"/>
      <w:lvlText w:val="%9."/>
      <w:lvlJc w:val="left"/>
      <w:pPr>
        <w:tabs>
          <w:tab w:val="num" w:pos="6480"/>
        </w:tabs>
        <w:ind w:left="6480" w:hanging="360"/>
      </w:pPr>
    </w:lvl>
  </w:abstractNum>
  <w:abstractNum w:abstractNumId="31" w15:restartNumberingAfterBreak="0">
    <w:nsid w:val="639339E1"/>
    <w:multiLevelType w:val="hybridMultilevel"/>
    <w:tmpl w:val="20B075B2"/>
    <w:lvl w:ilvl="0" w:tplc="23C46072">
      <w:start w:val="1"/>
      <w:numFmt w:val="lowerLetter"/>
      <w:lvlText w:val="%1)"/>
      <w:lvlJc w:val="left"/>
      <w:pPr>
        <w:ind w:left="720" w:hanging="360"/>
      </w:pPr>
    </w:lvl>
    <w:lvl w:ilvl="1" w:tplc="58B6D296">
      <w:start w:val="1"/>
      <w:numFmt w:val="decimal"/>
      <w:lvlText w:val="%2."/>
      <w:lvlJc w:val="left"/>
      <w:pPr>
        <w:tabs>
          <w:tab w:val="num" w:pos="1440"/>
        </w:tabs>
        <w:ind w:left="1440" w:hanging="360"/>
      </w:pPr>
    </w:lvl>
    <w:lvl w:ilvl="2" w:tplc="6C4AC31C">
      <w:start w:val="1"/>
      <w:numFmt w:val="decimal"/>
      <w:lvlText w:val="%3."/>
      <w:lvlJc w:val="left"/>
      <w:pPr>
        <w:tabs>
          <w:tab w:val="num" w:pos="2160"/>
        </w:tabs>
        <w:ind w:left="2160" w:hanging="360"/>
      </w:pPr>
    </w:lvl>
    <w:lvl w:ilvl="3" w:tplc="B3E867B6">
      <w:start w:val="1"/>
      <w:numFmt w:val="decimal"/>
      <w:lvlText w:val="%4."/>
      <w:lvlJc w:val="left"/>
      <w:pPr>
        <w:tabs>
          <w:tab w:val="num" w:pos="2880"/>
        </w:tabs>
        <w:ind w:left="2880" w:hanging="360"/>
      </w:pPr>
    </w:lvl>
    <w:lvl w:ilvl="4" w:tplc="4B16FCE6">
      <w:start w:val="1"/>
      <w:numFmt w:val="decimal"/>
      <w:lvlText w:val="%5."/>
      <w:lvlJc w:val="left"/>
      <w:pPr>
        <w:tabs>
          <w:tab w:val="num" w:pos="3600"/>
        </w:tabs>
        <w:ind w:left="3600" w:hanging="360"/>
      </w:pPr>
    </w:lvl>
    <w:lvl w:ilvl="5" w:tplc="85F0B05C">
      <w:start w:val="1"/>
      <w:numFmt w:val="decimal"/>
      <w:lvlText w:val="%6."/>
      <w:lvlJc w:val="left"/>
      <w:pPr>
        <w:tabs>
          <w:tab w:val="num" w:pos="4320"/>
        </w:tabs>
        <w:ind w:left="4320" w:hanging="360"/>
      </w:pPr>
    </w:lvl>
    <w:lvl w:ilvl="6" w:tplc="288A8CEE">
      <w:start w:val="1"/>
      <w:numFmt w:val="decimal"/>
      <w:lvlText w:val="%7."/>
      <w:lvlJc w:val="left"/>
      <w:pPr>
        <w:tabs>
          <w:tab w:val="num" w:pos="5040"/>
        </w:tabs>
        <w:ind w:left="5040" w:hanging="360"/>
      </w:pPr>
    </w:lvl>
    <w:lvl w:ilvl="7" w:tplc="17BC0BC2">
      <w:start w:val="1"/>
      <w:numFmt w:val="decimal"/>
      <w:lvlText w:val="%8."/>
      <w:lvlJc w:val="left"/>
      <w:pPr>
        <w:tabs>
          <w:tab w:val="num" w:pos="5760"/>
        </w:tabs>
        <w:ind w:left="5760" w:hanging="360"/>
      </w:pPr>
    </w:lvl>
    <w:lvl w:ilvl="8" w:tplc="8988A140">
      <w:start w:val="1"/>
      <w:numFmt w:val="decimal"/>
      <w:lvlText w:val="%9."/>
      <w:lvlJc w:val="left"/>
      <w:pPr>
        <w:tabs>
          <w:tab w:val="num" w:pos="6480"/>
        </w:tabs>
        <w:ind w:left="6480" w:hanging="360"/>
      </w:pPr>
    </w:lvl>
  </w:abstractNum>
  <w:abstractNum w:abstractNumId="32" w15:restartNumberingAfterBreak="0">
    <w:nsid w:val="65AA7095"/>
    <w:multiLevelType w:val="hybridMultilevel"/>
    <w:tmpl w:val="396095D6"/>
    <w:lvl w:ilvl="0" w:tplc="502C2860">
      <w:start w:val="1"/>
      <w:numFmt w:val="decimal"/>
      <w:lvlText w:val="%1."/>
      <w:lvlJc w:val="left"/>
      <w:pPr>
        <w:ind w:left="360" w:hanging="360"/>
      </w:pPr>
    </w:lvl>
    <w:lvl w:ilvl="1" w:tplc="54141740">
      <w:start w:val="1"/>
      <w:numFmt w:val="lowerLetter"/>
      <w:lvlText w:val="%2)"/>
      <w:lvlJc w:val="left"/>
      <w:pPr>
        <w:ind w:left="1080" w:hanging="360"/>
      </w:pPr>
    </w:lvl>
    <w:lvl w:ilvl="2" w:tplc="597C7DE0" w:tentative="1">
      <w:start w:val="1"/>
      <w:numFmt w:val="lowerRoman"/>
      <w:lvlText w:val="%3."/>
      <w:lvlJc w:val="right"/>
      <w:pPr>
        <w:ind w:left="1800" w:hanging="180"/>
      </w:pPr>
    </w:lvl>
    <w:lvl w:ilvl="3" w:tplc="97A40696" w:tentative="1">
      <w:start w:val="1"/>
      <w:numFmt w:val="decimal"/>
      <w:lvlText w:val="%4."/>
      <w:lvlJc w:val="left"/>
      <w:pPr>
        <w:ind w:left="2520" w:hanging="360"/>
      </w:pPr>
    </w:lvl>
    <w:lvl w:ilvl="4" w:tplc="2CA28710" w:tentative="1">
      <w:start w:val="1"/>
      <w:numFmt w:val="lowerLetter"/>
      <w:lvlText w:val="%5."/>
      <w:lvlJc w:val="left"/>
      <w:pPr>
        <w:ind w:left="3240" w:hanging="360"/>
      </w:pPr>
    </w:lvl>
    <w:lvl w:ilvl="5" w:tplc="166693F6" w:tentative="1">
      <w:start w:val="1"/>
      <w:numFmt w:val="lowerRoman"/>
      <w:lvlText w:val="%6."/>
      <w:lvlJc w:val="right"/>
      <w:pPr>
        <w:ind w:left="3960" w:hanging="180"/>
      </w:pPr>
    </w:lvl>
    <w:lvl w:ilvl="6" w:tplc="AC12D33C" w:tentative="1">
      <w:start w:val="1"/>
      <w:numFmt w:val="decimal"/>
      <w:lvlText w:val="%7."/>
      <w:lvlJc w:val="left"/>
      <w:pPr>
        <w:ind w:left="4680" w:hanging="360"/>
      </w:pPr>
    </w:lvl>
    <w:lvl w:ilvl="7" w:tplc="29F86D0A" w:tentative="1">
      <w:start w:val="1"/>
      <w:numFmt w:val="lowerLetter"/>
      <w:lvlText w:val="%8."/>
      <w:lvlJc w:val="left"/>
      <w:pPr>
        <w:ind w:left="5400" w:hanging="360"/>
      </w:pPr>
    </w:lvl>
    <w:lvl w:ilvl="8" w:tplc="95265B94" w:tentative="1">
      <w:start w:val="1"/>
      <w:numFmt w:val="lowerRoman"/>
      <w:lvlText w:val="%9."/>
      <w:lvlJc w:val="right"/>
      <w:pPr>
        <w:ind w:left="6120" w:hanging="180"/>
      </w:pPr>
    </w:lvl>
  </w:abstractNum>
  <w:abstractNum w:abstractNumId="33" w15:restartNumberingAfterBreak="0">
    <w:nsid w:val="65FB1331"/>
    <w:multiLevelType w:val="hybridMultilevel"/>
    <w:tmpl w:val="0B947750"/>
    <w:lvl w:ilvl="0" w:tplc="6340222C">
      <w:start w:val="1"/>
      <w:numFmt w:val="decimal"/>
      <w:lvlText w:val="%1."/>
      <w:lvlJc w:val="left"/>
      <w:pPr>
        <w:ind w:left="360" w:hanging="360"/>
      </w:pPr>
    </w:lvl>
    <w:lvl w:ilvl="1" w:tplc="63F4F0A0">
      <w:start w:val="1"/>
      <w:numFmt w:val="decimal"/>
      <w:lvlText w:val="%2."/>
      <w:lvlJc w:val="left"/>
      <w:pPr>
        <w:tabs>
          <w:tab w:val="num" w:pos="1440"/>
        </w:tabs>
        <w:ind w:left="1440" w:hanging="360"/>
      </w:pPr>
    </w:lvl>
    <w:lvl w:ilvl="2" w:tplc="B9AEBD10">
      <w:start w:val="1"/>
      <w:numFmt w:val="decimal"/>
      <w:lvlText w:val="%3."/>
      <w:lvlJc w:val="left"/>
      <w:pPr>
        <w:tabs>
          <w:tab w:val="num" w:pos="2160"/>
        </w:tabs>
        <w:ind w:left="2160" w:hanging="360"/>
      </w:pPr>
    </w:lvl>
    <w:lvl w:ilvl="3" w:tplc="A9083AA8">
      <w:start w:val="1"/>
      <w:numFmt w:val="decimal"/>
      <w:lvlText w:val="%4."/>
      <w:lvlJc w:val="left"/>
      <w:pPr>
        <w:tabs>
          <w:tab w:val="num" w:pos="2880"/>
        </w:tabs>
        <w:ind w:left="2880" w:hanging="360"/>
      </w:pPr>
    </w:lvl>
    <w:lvl w:ilvl="4" w:tplc="94DEB070">
      <w:start w:val="1"/>
      <w:numFmt w:val="decimal"/>
      <w:lvlText w:val="%5."/>
      <w:lvlJc w:val="left"/>
      <w:pPr>
        <w:tabs>
          <w:tab w:val="num" w:pos="3600"/>
        </w:tabs>
        <w:ind w:left="3600" w:hanging="360"/>
      </w:pPr>
    </w:lvl>
    <w:lvl w:ilvl="5" w:tplc="703C1EBE">
      <w:start w:val="1"/>
      <w:numFmt w:val="decimal"/>
      <w:lvlText w:val="%6."/>
      <w:lvlJc w:val="left"/>
      <w:pPr>
        <w:tabs>
          <w:tab w:val="num" w:pos="4320"/>
        </w:tabs>
        <w:ind w:left="4320" w:hanging="360"/>
      </w:pPr>
    </w:lvl>
    <w:lvl w:ilvl="6" w:tplc="C6D08CE8">
      <w:start w:val="1"/>
      <w:numFmt w:val="decimal"/>
      <w:lvlText w:val="%7."/>
      <w:lvlJc w:val="left"/>
      <w:pPr>
        <w:tabs>
          <w:tab w:val="num" w:pos="5040"/>
        </w:tabs>
        <w:ind w:left="5040" w:hanging="360"/>
      </w:pPr>
    </w:lvl>
    <w:lvl w:ilvl="7" w:tplc="2564F0C4">
      <w:start w:val="1"/>
      <w:numFmt w:val="decimal"/>
      <w:lvlText w:val="%8."/>
      <w:lvlJc w:val="left"/>
      <w:pPr>
        <w:tabs>
          <w:tab w:val="num" w:pos="5760"/>
        </w:tabs>
        <w:ind w:left="5760" w:hanging="360"/>
      </w:pPr>
    </w:lvl>
    <w:lvl w:ilvl="8" w:tplc="4C20E6C8">
      <w:start w:val="1"/>
      <w:numFmt w:val="decimal"/>
      <w:lvlText w:val="%9."/>
      <w:lvlJc w:val="left"/>
      <w:pPr>
        <w:tabs>
          <w:tab w:val="num" w:pos="6480"/>
        </w:tabs>
        <w:ind w:left="6480" w:hanging="360"/>
      </w:pPr>
    </w:lvl>
  </w:abstractNum>
  <w:abstractNum w:abstractNumId="34" w15:restartNumberingAfterBreak="0">
    <w:nsid w:val="66286973"/>
    <w:multiLevelType w:val="hybridMultilevel"/>
    <w:tmpl w:val="0A7A60D2"/>
    <w:lvl w:ilvl="0" w:tplc="B386BF66">
      <w:start w:val="1"/>
      <w:numFmt w:val="lowerLetter"/>
      <w:lvlText w:val="%1)"/>
      <w:lvlJc w:val="left"/>
      <w:pPr>
        <w:ind w:left="1080" w:hanging="360"/>
      </w:pPr>
    </w:lvl>
    <w:lvl w:ilvl="1" w:tplc="6166DD88">
      <w:start w:val="1"/>
      <w:numFmt w:val="lowerLetter"/>
      <w:lvlText w:val="%2."/>
      <w:lvlJc w:val="left"/>
      <w:pPr>
        <w:ind w:left="1800" w:hanging="360"/>
      </w:pPr>
    </w:lvl>
    <w:lvl w:ilvl="2" w:tplc="6C9C169A">
      <w:start w:val="1"/>
      <w:numFmt w:val="lowerRoman"/>
      <w:lvlText w:val="%3."/>
      <w:lvlJc w:val="right"/>
      <w:pPr>
        <w:ind w:left="2520" w:hanging="180"/>
      </w:pPr>
    </w:lvl>
    <w:lvl w:ilvl="3" w:tplc="8670DC32">
      <w:start w:val="1"/>
      <w:numFmt w:val="decimal"/>
      <w:lvlText w:val="%4."/>
      <w:lvlJc w:val="left"/>
      <w:pPr>
        <w:ind w:left="3240" w:hanging="360"/>
      </w:pPr>
    </w:lvl>
    <w:lvl w:ilvl="4" w:tplc="E3385F78">
      <w:start w:val="1"/>
      <w:numFmt w:val="lowerLetter"/>
      <w:lvlText w:val="%5."/>
      <w:lvlJc w:val="left"/>
      <w:pPr>
        <w:ind w:left="3960" w:hanging="360"/>
      </w:pPr>
    </w:lvl>
    <w:lvl w:ilvl="5" w:tplc="FDC88748">
      <w:start w:val="1"/>
      <w:numFmt w:val="lowerRoman"/>
      <w:lvlText w:val="%6."/>
      <w:lvlJc w:val="right"/>
      <w:pPr>
        <w:ind w:left="4680" w:hanging="180"/>
      </w:pPr>
    </w:lvl>
    <w:lvl w:ilvl="6" w:tplc="51AC9568">
      <w:start w:val="1"/>
      <w:numFmt w:val="decimal"/>
      <w:lvlText w:val="%7."/>
      <w:lvlJc w:val="left"/>
      <w:pPr>
        <w:ind w:left="5400" w:hanging="360"/>
      </w:pPr>
    </w:lvl>
    <w:lvl w:ilvl="7" w:tplc="4B56A576">
      <w:start w:val="1"/>
      <w:numFmt w:val="lowerLetter"/>
      <w:lvlText w:val="%8."/>
      <w:lvlJc w:val="left"/>
      <w:pPr>
        <w:ind w:left="6120" w:hanging="360"/>
      </w:pPr>
    </w:lvl>
    <w:lvl w:ilvl="8" w:tplc="3D2046EC">
      <w:start w:val="1"/>
      <w:numFmt w:val="lowerRoman"/>
      <w:lvlText w:val="%9."/>
      <w:lvlJc w:val="right"/>
      <w:pPr>
        <w:ind w:left="6840" w:hanging="180"/>
      </w:pPr>
    </w:lvl>
  </w:abstractNum>
  <w:abstractNum w:abstractNumId="35" w15:restartNumberingAfterBreak="0">
    <w:nsid w:val="6705741A"/>
    <w:multiLevelType w:val="hybridMultilevel"/>
    <w:tmpl w:val="D778C1D8"/>
    <w:lvl w:ilvl="0" w:tplc="81CC1824">
      <w:start w:val="1"/>
      <w:numFmt w:val="decimal"/>
      <w:lvlText w:val="%1."/>
      <w:lvlJc w:val="left"/>
      <w:pPr>
        <w:ind w:left="360" w:hanging="360"/>
      </w:pPr>
    </w:lvl>
    <w:lvl w:ilvl="1" w:tplc="9748385E">
      <w:start w:val="1"/>
      <w:numFmt w:val="lowerLetter"/>
      <w:lvlText w:val="%2."/>
      <w:lvlJc w:val="left"/>
      <w:pPr>
        <w:ind w:left="1080" w:hanging="360"/>
      </w:pPr>
    </w:lvl>
    <w:lvl w:ilvl="2" w:tplc="E8AE10C2">
      <w:start w:val="1"/>
      <w:numFmt w:val="lowerRoman"/>
      <w:lvlText w:val="%3."/>
      <w:lvlJc w:val="right"/>
      <w:pPr>
        <w:ind w:left="1800" w:hanging="180"/>
      </w:pPr>
    </w:lvl>
    <w:lvl w:ilvl="3" w:tplc="35928248">
      <w:start w:val="1"/>
      <w:numFmt w:val="decimal"/>
      <w:lvlText w:val="%4."/>
      <w:lvlJc w:val="left"/>
      <w:pPr>
        <w:ind w:left="2520" w:hanging="360"/>
      </w:pPr>
    </w:lvl>
    <w:lvl w:ilvl="4" w:tplc="7380863A">
      <w:start w:val="1"/>
      <w:numFmt w:val="lowerLetter"/>
      <w:lvlText w:val="%5."/>
      <w:lvlJc w:val="left"/>
      <w:pPr>
        <w:ind w:left="3240" w:hanging="360"/>
      </w:pPr>
    </w:lvl>
    <w:lvl w:ilvl="5" w:tplc="F1B8D178">
      <w:start w:val="1"/>
      <w:numFmt w:val="lowerRoman"/>
      <w:lvlText w:val="%6."/>
      <w:lvlJc w:val="right"/>
      <w:pPr>
        <w:ind w:left="3960" w:hanging="180"/>
      </w:pPr>
    </w:lvl>
    <w:lvl w:ilvl="6" w:tplc="8D7073FC">
      <w:start w:val="1"/>
      <w:numFmt w:val="decimal"/>
      <w:lvlText w:val="%7."/>
      <w:lvlJc w:val="left"/>
      <w:pPr>
        <w:ind w:left="4680" w:hanging="360"/>
      </w:pPr>
    </w:lvl>
    <w:lvl w:ilvl="7" w:tplc="FC1A22CA">
      <w:start w:val="1"/>
      <w:numFmt w:val="lowerLetter"/>
      <w:lvlText w:val="%8."/>
      <w:lvlJc w:val="left"/>
      <w:pPr>
        <w:ind w:left="5400" w:hanging="360"/>
      </w:pPr>
    </w:lvl>
    <w:lvl w:ilvl="8" w:tplc="E9E4755E">
      <w:start w:val="1"/>
      <w:numFmt w:val="lowerRoman"/>
      <w:lvlText w:val="%9."/>
      <w:lvlJc w:val="right"/>
      <w:pPr>
        <w:ind w:left="6120" w:hanging="180"/>
      </w:pPr>
    </w:lvl>
  </w:abstractNum>
  <w:abstractNum w:abstractNumId="36" w15:restartNumberingAfterBreak="0">
    <w:nsid w:val="680D184E"/>
    <w:multiLevelType w:val="hybridMultilevel"/>
    <w:tmpl w:val="B6067764"/>
    <w:lvl w:ilvl="0" w:tplc="0C090017">
      <w:start w:val="1"/>
      <w:numFmt w:val="lowerLetter"/>
      <w:lvlText w:val="%1)"/>
      <w:lvlJc w:val="left"/>
      <w:pPr>
        <w:ind w:left="720" w:hanging="360"/>
      </w:pPr>
    </w:lvl>
    <w:lvl w:ilvl="1" w:tplc="49E67DBA">
      <w:start w:val="1"/>
      <w:numFmt w:val="decimal"/>
      <w:lvlText w:val="%2."/>
      <w:lvlJc w:val="left"/>
      <w:pPr>
        <w:tabs>
          <w:tab w:val="num" w:pos="1800"/>
        </w:tabs>
        <w:ind w:left="1800" w:hanging="360"/>
      </w:pPr>
    </w:lvl>
    <w:lvl w:ilvl="2" w:tplc="E90ABB16">
      <w:start w:val="1"/>
      <w:numFmt w:val="decimal"/>
      <w:lvlText w:val="%3."/>
      <w:lvlJc w:val="left"/>
      <w:pPr>
        <w:tabs>
          <w:tab w:val="num" w:pos="2520"/>
        </w:tabs>
        <w:ind w:left="2520" w:hanging="360"/>
      </w:pPr>
    </w:lvl>
    <w:lvl w:ilvl="3" w:tplc="D2721014">
      <w:start w:val="1"/>
      <w:numFmt w:val="decimal"/>
      <w:lvlText w:val="%4."/>
      <w:lvlJc w:val="left"/>
      <w:pPr>
        <w:tabs>
          <w:tab w:val="num" w:pos="3240"/>
        </w:tabs>
        <w:ind w:left="3240" w:hanging="360"/>
      </w:pPr>
    </w:lvl>
    <w:lvl w:ilvl="4" w:tplc="16DE99B4">
      <w:start w:val="1"/>
      <w:numFmt w:val="decimal"/>
      <w:lvlText w:val="%5."/>
      <w:lvlJc w:val="left"/>
      <w:pPr>
        <w:tabs>
          <w:tab w:val="num" w:pos="3960"/>
        </w:tabs>
        <w:ind w:left="3960" w:hanging="360"/>
      </w:pPr>
    </w:lvl>
    <w:lvl w:ilvl="5" w:tplc="2F482D22">
      <w:start w:val="1"/>
      <w:numFmt w:val="decimal"/>
      <w:lvlText w:val="%6."/>
      <w:lvlJc w:val="left"/>
      <w:pPr>
        <w:tabs>
          <w:tab w:val="num" w:pos="4680"/>
        </w:tabs>
        <w:ind w:left="4680" w:hanging="360"/>
      </w:pPr>
    </w:lvl>
    <w:lvl w:ilvl="6" w:tplc="EC8C6E60">
      <w:start w:val="1"/>
      <w:numFmt w:val="decimal"/>
      <w:lvlText w:val="%7."/>
      <w:lvlJc w:val="left"/>
      <w:pPr>
        <w:tabs>
          <w:tab w:val="num" w:pos="5400"/>
        </w:tabs>
        <w:ind w:left="5400" w:hanging="360"/>
      </w:pPr>
    </w:lvl>
    <w:lvl w:ilvl="7" w:tplc="EECA4F14">
      <w:start w:val="1"/>
      <w:numFmt w:val="decimal"/>
      <w:lvlText w:val="%8."/>
      <w:lvlJc w:val="left"/>
      <w:pPr>
        <w:tabs>
          <w:tab w:val="num" w:pos="6120"/>
        </w:tabs>
        <w:ind w:left="6120" w:hanging="360"/>
      </w:pPr>
    </w:lvl>
    <w:lvl w:ilvl="8" w:tplc="2D7AEB5A">
      <w:start w:val="1"/>
      <w:numFmt w:val="decimal"/>
      <w:lvlText w:val="%9."/>
      <w:lvlJc w:val="left"/>
      <w:pPr>
        <w:tabs>
          <w:tab w:val="num" w:pos="6840"/>
        </w:tabs>
        <w:ind w:left="6840" w:hanging="360"/>
      </w:pPr>
    </w:lvl>
  </w:abstractNum>
  <w:abstractNum w:abstractNumId="37" w15:restartNumberingAfterBreak="0">
    <w:nsid w:val="684F7C9D"/>
    <w:multiLevelType w:val="hybridMultilevel"/>
    <w:tmpl w:val="19620274"/>
    <w:lvl w:ilvl="0" w:tplc="2028E2DC">
      <w:start w:val="1"/>
      <w:numFmt w:val="decimal"/>
      <w:lvlText w:val="%1."/>
      <w:lvlJc w:val="left"/>
      <w:pPr>
        <w:ind w:left="360" w:hanging="360"/>
      </w:pPr>
    </w:lvl>
    <w:lvl w:ilvl="1" w:tplc="D1C636B8">
      <w:start w:val="1"/>
      <w:numFmt w:val="decimal"/>
      <w:lvlText w:val="%2."/>
      <w:lvlJc w:val="left"/>
      <w:pPr>
        <w:tabs>
          <w:tab w:val="num" w:pos="1440"/>
        </w:tabs>
        <w:ind w:left="1440" w:hanging="360"/>
      </w:pPr>
    </w:lvl>
    <w:lvl w:ilvl="2" w:tplc="8FB21216">
      <w:start w:val="1"/>
      <w:numFmt w:val="decimal"/>
      <w:lvlText w:val="%3."/>
      <w:lvlJc w:val="left"/>
      <w:pPr>
        <w:tabs>
          <w:tab w:val="num" w:pos="2160"/>
        </w:tabs>
        <w:ind w:left="2160" w:hanging="360"/>
      </w:pPr>
    </w:lvl>
    <w:lvl w:ilvl="3" w:tplc="394EBCE0">
      <w:start w:val="1"/>
      <w:numFmt w:val="decimal"/>
      <w:lvlText w:val="%4."/>
      <w:lvlJc w:val="left"/>
      <w:pPr>
        <w:tabs>
          <w:tab w:val="num" w:pos="2880"/>
        </w:tabs>
        <w:ind w:left="2880" w:hanging="360"/>
      </w:pPr>
    </w:lvl>
    <w:lvl w:ilvl="4" w:tplc="7EEEEE56">
      <w:start w:val="1"/>
      <w:numFmt w:val="decimal"/>
      <w:lvlText w:val="%5."/>
      <w:lvlJc w:val="left"/>
      <w:pPr>
        <w:tabs>
          <w:tab w:val="num" w:pos="3600"/>
        </w:tabs>
        <w:ind w:left="3600" w:hanging="360"/>
      </w:pPr>
    </w:lvl>
    <w:lvl w:ilvl="5" w:tplc="F1D05C44">
      <w:start w:val="1"/>
      <w:numFmt w:val="decimal"/>
      <w:lvlText w:val="%6."/>
      <w:lvlJc w:val="left"/>
      <w:pPr>
        <w:tabs>
          <w:tab w:val="num" w:pos="4320"/>
        </w:tabs>
        <w:ind w:left="4320" w:hanging="360"/>
      </w:pPr>
    </w:lvl>
    <w:lvl w:ilvl="6" w:tplc="25741D9E">
      <w:start w:val="1"/>
      <w:numFmt w:val="decimal"/>
      <w:lvlText w:val="%7."/>
      <w:lvlJc w:val="left"/>
      <w:pPr>
        <w:tabs>
          <w:tab w:val="num" w:pos="5040"/>
        </w:tabs>
        <w:ind w:left="5040" w:hanging="360"/>
      </w:pPr>
    </w:lvl>
    <w:lvl w:ilvl="7" w:tplc="ADB471FE">
      <w:start w:val="1"/>
      <w:numFmt w:val="decimal"/>
      <w:lvlText w:val="%8."/>
      <w:lvlJc w:val="left"/>
      <w:pPr>
        <w:tabs>
          <w:tab w:val="num" w:pos="5760"/>
        </w:tabs>
        <w:ind w:left="5760" w:hanging="360"/>
      </w:pPr>
    </w:lvl>
    <w:lvl w:ilvl="8" w:tplc="93406AD4">
      <w:start w:val="1"/>
      <w:numFmt w:val="decimal"/>
      <w:lvlText w:val="%9."/>
      <w:lvlJc w:val="left"/>
      <w:pPr>
        <w:tabs>
          <w:tab w:val="num" w:pos="6480"/>
        </w:tabs>
        <w:ind w:left="6480" w:hanging="360"/>
      </w:pPr>
    </w:lvl>
  </w:abstractNum>
  <w:abstractNum w:abstractNumId="38" w15:restartNumberingAfterBreak="0">
    <w:nsid w:val="6AF503A5"/>
    <w:multiLevelType w:val="hybridMultilevel"/>
    <w:tmpl w:val="AE1CE07C"/>
    <w:lvl w:ilvl="0" w:tplc="CE46DBBC">
      <w:start w:val="1"/>
      <w:numFmt w:val="decimal"/>
      <w:lvlText w:val="%1."/>
      <w:lvlJc w:val="left"/>
      <w:pPr>
        <w:ind w:left="360" w:hanging="360"/>
      </w:pPr>
    </w:lvl>
    <w:lvl w:ilvl="1" w:tplc="366657AE">
      <w:start w:val="1"/>
      <w:numFmt w:val="decimal"/>
      <w:lvlText w:val="%2."/>
      <w:lvlJc w:val="left"/>
      <w:pPr>
        <w:tabs>
          <w:tab w:val="num" w:pos="1440"/>
        </w:tabs>
        <w:ind w:left="1440" w:hanging="360"/>
      </w:pPr>
    </w:lvl>
    <w:lvl w:ilvl="2" w:tplc="3552EFA6">
      <w:start w:val="1"/>
      <w:numFmt w:val="decimal"/>
      <w:lvlText w:val="%3."/>
      <w:lvlJc w:val="left"/>
      <w:pPr>
        <w:tabs>
          <w:tab w:val="num" w:pos="2160"/>
        </w:tabs>
        <w:ind w:left="2160" w:hanging="360"/>
      </w:pPr>
    </w:lvl>
    <w:lvl w:ilvl="3" w:tplc="636C98A2">
      <w:start w:val="1"/>
      <w:numFmt w:val="decimal"/>
      <w:lvlText w:val="%4."/>
      <w:lvlJc w:val="left"/>
      <w:pPr>
        <w:tabs>
          <w:tab w:val="num" w:pos="2880"/>
        </w:tabs>
        <w:ind w:left="2880" w:hanging="360"/>
      </w:pPr>
    </w:lvl>
    <w:lvl w:ilvl="4" w:tplc="17B27060">
      <w:start w:val="1"/>
      <w:numFmt w:val="decimal"/>
      <w:lvlText w:val="%5."/>
      <w:lvlJc w:val="left"/>
      <w:pPr>
        <w:tabs>
          <w:tab w:val="num" w:pos="3600"/>
        </w:tabs>
        <w:ind w:left="3600" w:hanging="360"/>
      </w:pPr>
    </w:lvl>
    <w:lvl w:ilvl="5" w:tplc="82183556">
      <w:start w:val="1"/>
      <w:numFmt w:val="decimal"/>
      <w:lvlText w:val="%6."/>
      <w:lvlJc w:val="left"/>
      <w:pPr>
        <w:tabs>
          <w:tab w:val="num" w:pos="4320"/>
        </w:tabs>
        <w:ind w:left="4320" w:hanging="360"/>
      </w:pPr>
    </w:lvl>
    <w:lvl w:ilvl="6" w:tplc="92B46956">
      <w:start w:val="1"/>
      <w:numFmt w:val="decimal"/>
      <w:lvlText w:val="%7."/>
      <w:lvlJc w:val="left"/>
      <w:pPr>
        <w:tabs>
          <w:tab w:val="num" w:pos="5040"/>
        </w:tabs>
        <w:ind w:left="5040" w:hanging="360"/>
      </w:pPr>
    </w:lvl>
    <w:lvl w:ilvl="7" w:tplc="7E1EC290">
      <w:start w:val="1"/>
      <w:numFmt w:val="decimal"/>
      <w:lvlText w:val="%8."/>
      <w:lvlJc w:val="left"/>
      <w:pPr>
        <w:tabs>
          <w:tab w:val="num" w:pos="5760"/>
        </w:tabs>
        <w:ind w:left="5760" w:hanging="360"/>
      </w:pPr>
    </w:lvl>
    <w:lvl w:ilvl="8" w:tplc="972033CE">
      <w:start w:val="1"/>
      <w:numFmt w:val="decimal"/>
      <w:lvlText w:val="%9."/>
      <w:lvlJc w:val="left"/>
      <w:pPr>
        <w:tabs>
          <w:tab w:val="num" w:pos="6480"/>
        </w:tabs>
        <w:ind w:left="6480" w:hanging="360"/>
      </w:pPr>
    </w:lvl>
  </w:abstractNum>
  <w:abstractNum w:abstractNumId="39" w15:restartNumberingAfterBreak="0">
    <w:nsid w:val="72D81F81"/>
    <w:multiLevelType w:val="hybridMultilevel"/>
    <w:tmpl w:val="5E9850E6"/>
    <w:lvl w:ilvl="0" w:tplc="C9928CCE">
      <w:start w:val="1"/>
      <w:numFmt w:val="decimal"/>
      <w:lvlText w:val="%1."/>
      <w:lvlJc w:val="left"/>
      <w:pPr>
        <w:ind w:left="360" w:hanging="360"/>
      </w:pPr>
      <w:rPr>
        <w:b w:val="0"/>
        <w:color w:val="auto"/>
      </w:rPr>
    </w:lvl>
    <w:lvl w:ilvl="1" w:tplc="2CBCA672">
      <w:start w:val="1"/>
      <w:numFmt w:val="lowerLetter"/>
      <w:lvlText w:val="%2."/>
      <w:lvlJc w:val="left"/>
      <w:pPr>
        <w:ind w:left="1080" w:hanging="360"/>
      </w:pPr>
    </w:lvl>
    <w:lvl w:ilvl="2" w:tplc="EDD0F476">
      <w:start w:val="1"/>
      <w:numFmt w:val="lowerRoman"/>
      <w:lvlText w:val="%3."/>
      <w:lvlJc w:val="right"/>
      <w:pPr>
        <w:ind w:left="1800" w:hanging="180"/>
      </w:pPr>
    </w:lvl>
    <w:lvl w:ilvl="3" w:tplc="D654F2A0">
      <w:start w:val="1"/>
      <w:numFmt w:val="decimal"/>
      <w:lvlText w:val="%4."/>
      <w:lvlJc w:val="left"/>
      <w:pPr>
        <w:ind w:left="2520" w:hanging="360"/>
      </w:pPr>
    </w:lvl>
    <w:lvl w:ilvl="4" w:tplc="9E00F9EE">
      <w:start w:val="1"/>
      <w:numFmt w:val="lowerLetter"/>
      <w:lvlText w:val="%5."/>
      <w:lvlJc w:val="left"/>
      <w:pPr>
        <w:ind w:left="3240" w:hanging="360"/>
      </w:pPr>
    </w:lvl>
    <w:lvl w:ilvl="5" w:tplc="C026E250">
      <w:start w:val="1"/>
      <w:numFmt w:val="lowerRoman"/>
      <w:lvlText w:val="%6."/>
      <w:lvlJc w:val="right"/>
      <w:pPr>
        <w:ind w:left="3960" w:hanging="180"/>
      </w:pPr>
    </w:lvl>
    <w:lvl w:ilvl="6" w:tplc="93BAC832">
      <w:start w:val="1"/>
      <w:numFmt w:val="decimal"/>
      <w:lvlText w:val="%7."/>
      <w:lvlJc w:val="left"/>
      <w:pPr>
        <w:ind w:left="4680" w:hanging="360"/>
      </w:pPr>
    </w:lvl>
    <w:lvl w:ilvl="7" w:tplc="9D74EA16">
      <w:start w:val="1"/>
      <w:numFmt w:val="lowerLetter"/>
      <w:lvlText w:val="%8."/>
      <w:lvlJc w:val="left"/>
      <w:pPr>
        <w:ind w:left="5400" w:hanging="360"/>
      </w:pPr>
    </w:lvl>
    <w:lvl w:ilvl="8" w:tplc="1568B2F8">
      <w:start w:val="1"/>
      <w:numFmt w:val="lowerRoman"/>
      <w:lvlText w:val="%9."/>
      <w:lvlJc w:val="right"/>
      <w:pPr>
        <w:ind w:left="6120" w:hanging="180"/>
      </w:pPr>
    </w:lvl>
  </w:abstractNum>
  <w:abstractNum w:abstractNumId="40" w15:restartNumberingAfterBreak="0">
    <w:nsid w:val="75256B04"/>
    <w:multiLevelType w:val="hybridMultilevel"/>
    <w:tmpl w:val="CCF8D314"/>
    <w:lvl w:ilvl="0" w:tplc="EEF861F2">
      <w:start w:val="1"/>
      <w:numFmt w:val="decimal"/>
      <w:lvlText w:val="%1."/>
      <w:lvlJc w:val="left"/>
      <w:pPr>
        <w:ind w:left="360" w:hanging="360"/>
      </w:pPr>
    </w:lvl>
    <w:lvl w:ilvl="1" w:tplc="12443A28">
      <w:start w:val="1"/>
      <w:numFmt w:val="decimal"/>
      <w:lvlText w:val="%2."/>
      <w:lvlJc w:val="left"/>
      <w:pPr>
        <w:tabs>
          <w:tab w:val="num" w:pos="1440"/>
        </w:tabs>
        <w:ind w:left="1440" w:hanging="360"/>
      </w:pPr>
    </w:lvl>
    <w:lvl w:ilvl="2" w:tplc="86E0BC40">
      <w:start w:val="1"/>
      <w:numFmt w:val="decimal"/>
      <w:lvlText w:val="%3."/>
      <w:lvlJc w:val="left"/>
      <w:pPr>
        <w:tabs>
          <w:tab w:val="num" w:pos="2160"/>
        </w:tabs>
        <w:ind w:left="2160" w:hanging="360"/>
      </w:pPr>
    </w:lvl>
    <w:lvl w:ilvl="3" w:tplc="859C4882">
      <w:start w:val="1"/>
      <w:numFmt w:val="decimal"/>
      <w:lvlText w:val="%4."/>
      <w:lvlJc w:val="left"/>
      <w:pPr>
        <w:tabs>
          <w:tab w:val="num" w:pos="2880"/>
        </w:tabs>
        <w:ind w:left="2880" w:hanging="360"/>
      </w:pPr>
    </w:lvl>
    <w:lvl w:ilvl="4" w:tplc="F1D88DEA">
      <w:start w:val="1"/>
      <w:numFmt w:val="decimal"/>
      <w:lvlText w:val="%5."/>
      <w:lvlJc w:val="left"/>
      <w:pPr>
        <w:tabs>
          <w:tab w:val="num" w:pos="3600"/>
        </w:tabs>
        <w:ind w:left="3600" w:hanging="360"/>
      </w:pPr>
    </w:lvl>
    <w:lvl w:ilvl="5" w:tplc="B9D01064">
      <w:start w:val="1"/>
      <w:numFmt w:val="decimal"/>
      <w:lvlText w:val="%6."/>
      <w:lvlJc w:val="left"/>
      <w:pPr>
        <w:tabs>
          <w:tab w:val="num" w:pos="4320"/>
        </w:tabs>
        <w:ind w:left="4320" w:hanging="360"/>
      </w:pPr>
    </w:lvl>
    <w:lvl w:ilvl="6" w:tplc="0FB62562">
      <w:start w:val="1"/>
      <w:numFmt w:val="decimal"/>
      <w:lvlText w:val="%7."/>
      <w:lvlJc w:val="left"/>
      <w:pPr>
        <w:tabs>
          <w:tab w:val="num" w:pos="5040"/>
        </w:tabs>
        <w:ind w:left="5040" w:hanging="360"/>
      </w:pPr>
    </w:lvl>
    <w:lvl w:ilvl="7" w:tplc="7966DE28">
      <w:start w:val="1"/>
      <w:numFmt w:val="decimal"/>
      <w:lvlText w:val="%8."/>
      <w:lvlJc w:val="left"/>
      <w:pPr>
        <w:tabs>
          <w:tab w:val="num" w:pos="5760"/>
        </w:tabs>
        <w:ind w:left="5760" w:hanging="360"/>
      </w:pPr>
    </w:lvl>
    <w:lvl w:ilvl="8" w:tplc="2DB87398">
      <w:start w:val="1"/>
      <w:numFmt w:val="decimal"/>
      <w:lvlText w:val="%9."/>
      <w:lvlJc w:val="left"/>
      <w:pPr>
        <w:tabs>
          <w:tab w:val="num" w:pos="6480"/>
        </w:tabs>
        <w:ind w:left="6480" w:hanging="360"/>
      </w:pPr>
    </w:lvl>
  </w:abstractNum>
  <w:abstractNum w:abstractNumId="41" w15:restartNumberingAfterBreak="0">
    <w:nsid w:val="7A9F6D7A"/>
    <w:multiLevelType w:val="hybridMultilevel"/>
    <w:tmpl w:val="7A0CAE82"/>
    <w:lvl w:ilvl="0" w:tplc="A44EF246">
      <w:start w:val="1"/>
      <w:numFmt w:val="decimal"/>
      <w:lvlText w:val="%1."/>
      <w:lvlJc w:val="left"/>
      <w:pPr>
        <w:ind w:left="360" w:hanging="360"/>
      </w:pPr>
    </w:lvl>
    <w:lvl w:ilvl="1" w:tplc="151076F8">
      <w:start w:val="1"/>
      <w:numFmt w:val="decimal"/>
      <w:lvlText w:val="%2."/>
      <w:lvlJc w:val="left"/>
      <w:pPr>
        <w:tabs>
          <w:tab w:val="num" w:pos="1440"/>
        </w:tabs>
        <w:ind w:left="1440" w:hanging="360"/>
      </w:pPr>
    </w:lvl>
    <w:lvl w:ilvl="2" w:tplc="6A98DEA8">
      <w:start w:val="1"/>
      <w:numFmt w:val="decimal"/>
      <w:lvlText w:val="%3."/>
      <w:lvlJc w:val="left"/>
      <w:pPr>
        <w:tabs>
          <w:tab w:val="num" w:pos="2160"/>
        </w:tabs>
        <w:ind w:left="2160" w:hanging="360"/>
      </w:pPr>
    </w:lvl>
    <w:lvl w:ilvl="3" w:tplc="9048C376">
      <w:start w:val="1"/>
      <w:numFmt w:val="decimal"/>
      <w:lvlText w:val="%4."/>
      <w:lvlJc w:val="left"/>
      <w:pPr>
        <w:tabs>
          <w:tab w:val="num" w:pos="2880"/>
        </w:tabs>
        <w:ind w:left="2880" w:hanging="360"/>
      </w:pPr>
    </w:lvl>
    <w:lvl w:ilvl="4" w:tplc="0144EC3A">
      <w:start w:val="1"/>
      <w:numFmt w:val="decimal"/>
      <w:lvlText w:val="%5."/>
      <w:lvlJc w:val="left"/>
      <w:pPr>
        <w:tabs>
          <w:tab w:val="num" w:pos="3600"/>
        </w:tabs>
        <w:ind w:left="3600" w:hanging="360"/>
      </w:pPr>
    </w:lvl>
    <w:lvl w:ilvl="5" w:tplc="296C9A5A">
      <w:start w:val="1"/>
      <w:numFmt w:val="decimal"/>
      <w:lvlText w:val="%6."/>
      <w:lvlJc w:val="left"/>
      <w:pPr>
        <w:tabs>
          <w:tab w:val="num" w:pos="4320"/>
        </w:tabs>
        <w:ind w:left="4320" w:hanging="360"/>
      </w:pPr>
    </w:lvl>
    <w:lvl w:ilvl="6" w:tplc="DCC03182">
      <w:start w:val="1"/>
      <w:numFmt w:val="decimal"/>
      <w:lvlText w:val="%7."/>
      <w:lvlJc w:val="left"/>
      <w:pPr>
        <w:tabs>
          <w:tab w:val="num" w:pos="5040"/>
        </w:tabs>
        <w:ind w:left="5040" w:hanging="360"/>
      </w:pPr>
    </w:lvl>
    <w:lvl w:ilvl="7" w:tplc="91B0B5A0">
      <w:start w:val="1"/>
      <w:numFmt w:val="decimal"/>
      <w:lvlText w:val="%8."/>
      <w:lvlJc w:val="left"/>
      <w:pPr>
        <w:tabs>
          <w:tab w:val="num" w:pos="5760"/>
        </w:tabs>
        <w:ind w:left="5760" w:hanging="360"/>
      </w:pPr>
    </w:lvl>
    <w:lvl w:ilvl="8" w:tplc="65BC5BCA">
      <w:start w:val="1"/>
      <w:numFmt w:val="decimal"/>
      <w:lvlText w:val="%9."/>
      <w:lvlJc w:val="left"/>
      <w:pPr>
        <w:tabs>
          <w:tab w:val="num" w:pos="6480"/>
        </w:tabs>
        <w:ind w:left="6480" w:hanging="360"/>
      </w:pPr>
    </w:lvl>
  </w:abstractNum>
  <w:abstractNum w:abstractNumId="42" w15:restartNumberingAfterBreak="0">
    <w:nsid w:val="7E1A7B45"/>
    <w:multiLevelType w:val="hybridMultilevel"/>
    <w:tmpl w:val="F3B891E6"/>
    <w:lvl w:ilvl="0" w:tplc="D19CE824">
      <w:start w:val="1"/>
      <w:numFmt w:val="decimal"/>
      <w:lvlText w:val="%1."/>
      <w:lvlJc w:val="left"/>
      <w:pPr>
        <w:ind w:left="360" w:hanging="360"/>
      </w:pPr>
    </w:lvl>
    <w:lvl w:ilvl="1" w:tplc="64D60234">
      <w:start w:val="1"/>
      <w:numFmt w:val="lowerLetter"/>
      <w:lvlText w:val="%2)"/>
      <w:lvlJc w:val="left"/>
      <w:pPr>
        <w:ind w:left="1080" w:hanging="360"/>
      </w:pPr>
    </w:lvl>
    <w:lvl w:ilvl="2" w:tplc="F9B4016E">
      <w:start w:val="1"/>
      <w:numFmt w:val="decimal"/>
      <w:lvlText w:val="%3."/>
      <w:lvlJc w:val="left"/>
      <w:pPr>
        <w:tabs>
          <w:tab w:val="num" w:pos="2160"/>
        </w:tabs>
        <w:ind w:left="2160" w:hanging="360"/>
      </w:pPr>
    </w:lvl>
    <w:lvl w:ilvl="3" w:tplc="3BC44E20">
      <w:start w:val="1"/>
      <w:numFmt w:val="decimal"/>
      <w:lvlText w:val="%4."/>
      <w:lvlJc w:val="left"/>
      <w:pPr>
        <w:tabs>
          <w:tab w:val="num" w:pos="2880"/>
        </w:tabs>
        <w:ind w:left="2880" w:hanging="360"/>
      </w:pPr>
    </w:lvl>
    <w:lvl w:ilvl="4" w:tplc="95A2E7A0">
      <w:start w:val="1"/>
      <w:numFmt w:val="decimal"/>
      <w:lvlText w:val="%5."/>
      <w:lvlJc w:val="left"/>
      <w:pPr>
        <w:tabs>
          <w:tab w:val="num" w:pos="3600"/>
        </w:tabs>
        <w:ind w:left="3600" w:hanging="360"/>
      </w:pPr>
    </w:lvl>
    <w:lvl w:ilvl="5" w:tplc="79AC2E2C">
      <w:start w:val="1"/>
      <w:numFmt w:val="decimal"/>
      <w:lvlText w:val="%6."/>
      <w:lvlJc w:val="left"/>
      <w:pPr>
        <w:tabs>
          <w:tab w:val="num" w:pos="4320"/>
        </w:tabs>
        <w:ind w:left="4320" w:hanging="360"/>
      </w:pPr>
    </w:lvl>
    <w:lvl w:ilvl="6" w:tplc="AF9EECA0">
      <w:start w:val="1"/>
      <w:numFmt w:val="decimal"/>
      <w:lvlText w:val="%7."/>
      <w:lvlJc w:val="left"/>
      <w:pPr>
        <w:tabs>
          <w:tab w:val="num" w:pos="5040"/>
        </w:tabs>
        <w:ind w:left="5040" w:hanging="360"/>
      </w:pPr>
    </w:lvl>
    <w:lvl w:ilvl="7" w:tplc="529CAE4A">
      <w:start w:val="1"/>
      <w:numFmt w:val="decimal"/>
      <w:lvlText w:val="%8."/>
      <w:lvlJc w:val="left"/>
      <w:pPr>
        <w:tabs>
          <w:tab w:val="num" w:pos="5760"/>
        </w:tabs>
        <w:ind w:left="5760" w:hanging="360"/>
      </w:pPr>
    </w:lvl>
    <w:lvl w:ilvl="8" w:tplc="D57C739A">
      <w:start w:val="1"/>
      <w:numFmt w:val="decimal"/>
      <w:lvlText w:val="%9."/>
      <w:lvlJc w:val="left"/>
      <w:pPr>
        <w:tabs>
          <w:tab w:val="num" w:pos="6480"/>
        </w:tabs>
        <w:ind w:left="6480" w:hanging="360"/>
      </w:pPr>
    </w:lvl>
  </w:abstractNum>
  <w:abstractNum w:abstractNumId="43" w15:restartNumberingAfterBreak="0">
    <w:nsid w:val="7F053584"/>
    <w:multiLevelType w:val="hybridMultilevel"/>
    <w:tmpl w:val="58B0C26E"/>
    <w:lvl w:ilvl="0" w:tplc="1F38F636">
      <w:start w:val="1"/>
      <w:numFmt w:val="decimal"/>
      <w:lvlText w:val="%1."/>
      <w:lvlJc w:val="left"/>
      <w:pPr>
        <w:ind w:left="360" w:hanging="360"/>
      </w:pPr>
    </w:lvl>
    <w:lvl w:ilvl="1" w:tplc="29F40182">
      <w:start w:val="1"/>
      <w:numFmt w:val="decimal"/>
      <w:lvlText w:val="%2."/>
      <w:lvlJc w:val="left"/>
      <w:pPr>
        <w:tabs>
          <w:tab w:val="num" w:pos="1440"/>
        </w:tabs>
        <w:ind w:left="1440" w:hanging="360"/>
      </w:pPr>
    </w:lvl>
    <w:lvl w:ilvl="2" w:tplc="2F064E06">
      <w:start w:val="1"/>
      <w:numFmt w:val="decimal"/>
      <w:lvlText w:val="%3."/>
      <w:lvlJc w:val="left"/>
      <w:pPr>
        <w:tabs>
          <w:tab w:val="num" w:pos="2160"/>
        </w:tabs>
        <w:ind w:left="2160" w:hanging="360"/>
      </w:pPr>
    </w:lvl>
    <w:lvl w:ilvl="3" w:tplc="AC442114">
      <w:start w:val="1"/>
      <w:numFmt w:val="decimal"/>
      <w:lvlText w:val="%4."/>
      <w:lvlJc w:val="left"/>
      <w:pPr>
        <w:tabs>
          <w:tab w:val="num" w:pos="2880"/>
        </w:tabs>
        <w:ind w:left="2880" w:hanging="360"/>
      </w:pPr>
    </w:lvl>
    <w:lvl w:ilvl="4" w:tplc="83DABFEC">
      <w:start w:val="1"/>
      <w:numFmt w:val="decimal"/>
      <w:lvlText w:val="%5."/>
      <w:lvlJc w:val="left"/>
      <w:pPr>
        <w:tabs>
          <w:tab w:val="num" w:pos="3600"/>
        </w:tabs>
        <w:ind w:left="3600" w:hanging="360"/>
      </w:pPr>
    </w:lvl>
    <w:lvl w:ilvl="5" w:tplc="7CBCA23A">
      <w:start w:val="1"/>
      <w:numFmt w:val="decimal"/>
      <w:lvlText w:val="%6."/>
      <w:lvlJc w:val="left"/>
      <w:pPr>
        <w:tabs>
          <w:tab w:val="num" w:pos="4320"/>
        </w:tabs>
        <w:ind w:left="4320" w:hanging="360"/>
      </w:pPr>
    </w:lvl>
    <w:lvl w:ilvl="6" w:tplc="20281F4A">
      <w:start w:val="1"/>
      <w:numFmt w:val="decimal"/>
      <w:lvlText w:val="%7."/>
      <w:lvlJc w:val="left"/>
      <w:pPr>
        <w:tabs>
          <w:tab w:val="num" w:pos="5040"/>
        </w:tabs>
        <w:ind w:left="5040" w:hanging="360"/>
      </w:pPr>
    </w:lvl>
    <w:lvl w:ilvl="7" w:tplc="C268AEC6">
      <w:start w:val="1"/>
      <w:numFmt w:val="decimal"/>
      <w:lvlText w:val="%8."/>
      <w:lvlJc w:val="left"/>
      <w:pPr>
        <w:tabs>
          <w:tab w:val="num" w:pos="5760"/>
        </w:tabs>
        <w:ind w:left="5760" w:hanging="360"/>
      </w:pPr>
    </w:lvl>
    <w:lvl w:ilvl="8" w:tplc="55BEF0E4">
      <w:start w:val="1"/>
      <w:numFmt w:val="decimal"/>
      <w:lvlText w:val="%9."/>
      <w:lvlJc w:val="left"/>
      <w:pPr>
        <w:tabs>
          <w:tab w:val="num" w:pos="6480"/>
        </w:tabs>
        <w:ind w:left="6480" w:hanging="360"/>
      </w:pPr>
    </w:lvl>
  </w:abstractNum>
  <w:abstractNum w:abstractNumId="44" w15:restartNumberingAfterBreak="0">
    <w:nsid w:val="7F1F211B"/>
    <w:multiLevelType w:val="hybridMultilevel"/>
    <w:tmpl w:val="6B20011A"/>
    <w:lvl w:ilvl="0" w:tplc="ABDCB770">
      <w:start w:val="1"/>
      <w:numFmt w:val="decimal"/>
      <w:lvlText w:val="%1."/>
      <w:lvlJc w:val="left"/>
      <w:pPr>
        <w:ind w:left="360" w:hanging="360"/>
      </w:pPr>
    </w:lvl>
    <w:lvl w:ilvl="1" w:tplc="F6CED43C">
      <w:start w:val="1"/>
      <w:numFmt w:val="decimal"/>
      <w:lvlText w:val="%2."/>
      <w:lvlJc w:val="left"/>
      <w:pPr>
        <w:tabs>
          <w:tab w:val="num" w:pos="1440"/>
        </w:tabs>
        <w:ind w:left="1440" w:hanging="360"/>
      </w:pPr>
    </w:lvl>
    <w:lvl w:ilvl="2" w:tplc="7EA0677C">
      <w:start w:val="1"/>
      <w:numFmt w:val="decimal"/>
      <w:lvlText w:val="%3."/>
      <w:lvlJc w:val="left"/>
      <w:pPr>
        <w:tabs>
          <w:tab w:val="num" w:pos="2160"/>
        </w:tabs>
        <w:ind w:left="2160" w:hanging="360"/>
      </w:pPr>
    </w:lvl>
    <w:lvl w:ilvl="3" w:tplc="8CCAA6DC">
      <w:start w:val="1"/>
      <w:numFmt w:val="decimal"/>
      <w:lvlText w:val="%4."/>
      <w:lvlJc w:val="left"/>
      <w:pPr>
        <w:tabs>
          <w:tab w:val="num" w:pos="2880"/>
        </w:tabs>
        <w:ind w:left="2880" w:hanging="360"/>
      </w:pPr>
    </w:lvl>
    <w:lvl w:ilvl="4" w:tplc="B890F02A">
      <w:start w:val="1"/>
      <w:numFmt w:val="decimal"/>
      <w:lvlText w:val="%5."/>
      <w:lvlJc w:val="left"/>
      <w:pPr>
        <w:tabs>
          <w:tab w:val="num" w:pos="3600"/>
        </w:tabs>
        <w:ind w:left="3600" w:hanging="360"/>
      </w:pPr>
    </w:lvl>
    <w:lvl w:ilvl="5" w:tplc="07C0955A">
      <w:start w:val="1"/>
      <w:numFmt w:val="decimal"/>
      <w:lvlText w:val="%6."/>
      <w:lvlJc w:val="left"/>
      <w:pPr>
        <w:tabs>
          <w:tab w:val="num" w:pos="4320"/>
        </w:tabs>
        <w:ind w:left="4320" w:hanging="360"/>
      </w:pPr>
    </w:lvl>
    <w:lvl w:ilvl="6" w:tplc="1F08E37A">
      <w:start w:val="1"/>
      <w:numFmt w:val="decimal"/>
      <w:lvlText w:val="%7."/>
      <w:lvlJc w:val="left"/>
      <w:pPr>
        <w:tabs>
          <w:tab w:val="num" w:pos="5040"/>
        </w:tabs>
        <w:ind w:left="5040" w:hanging="360"/>
      </w:pPr>
    </w:lvl>
    <w:lvl w:ilvl="7" w:tplc="3ADC6528">
      <w:start w:val="1"/>
      <w:numFmt w:val="decimal"/>
      <w:lvlText w:val="%8."/>
      <w:lvlJc w:val="left"/>
      <w:pPr>
        <w:tabs>
          <w:tab w:val="num" w:pos="5760"/>
        </w:tabs>
        <w:ind w:left="5760" w:hanging="360"/>
      </w:pPr>
    </w:lvl>
    <w:lvl w:ilvl="8" w:tplc="1FB0E4A0">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0"/>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10"/>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3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0"/>
  </w:num>
  <w:num w:numId="32">
    <w:abstractNumId w:val="2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8"/>
  </w:num>
  <w:num w:numId="39">
    <w:abstractNumId w:val="4"/>
  </w:num>
  <w:num w:numId="40">
    <w:abstractNumId w:val="11"/>
  </w:num>
  <w:num w:numId="41">
    <w:abstractNumId w:val="29"/>
  </w:num>
  <w:num w:numId="42">
    <w:abstractNumId w:val="33"/>
  </w:num>
  <w:num w:numId="43">
    <w:abstractNumId w:val="31"/>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A6"/>
    <w:rsid w:val="001D6F77"/>
    <w:rsid w:val="005A392A"/>
    <w:rsid w:val="006C6252"/>
    <w:rsid w:val="009C17AE"/>
    <w:rsid w:val="00C0757B"/>
    <w:rsid w:val="00CA0AA6"/>
    <w:rsid w:val="00EA0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EA865-D0CB-4C00-B63E-983DAC0A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AA6"/>
    <w:pPr>
      <w:spacing w:after="0" w:line="240" w:lineRule="auto"/>
    </w:pPr>
    <w:rPr>
      <w:rFonts w:ascii="Times" w:eastAsia="Times" w:hAnsi="Times" w:cs="Times New Roman"/>
      <w:sz w:val="24"/>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A6"/>
    <w:pPr>
      <w:spacing w:after="200" w:line="276" w:lineRule="auto"/>
      <w:ind w:left="720"/>
      <w:contextualSpacing/>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6540</Words>
  <Characters>37279</Characters>
  <Application>Microsoft Office Word</Application>
  <DocSecurity>0</DocSecurity>
  <Lines>310</Lines>
  <Paragraphs>87</Paragraphs>
  <ScaleCrop>false</ScaleCrop>
  <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Wall</dc:creator>
  <cp:keywords/>
  <dc:description/>
  <cp:lastModifiedBy>Alan Wall</cp:lastModifiedBy>
  <cp:revision>2</cp:revision>
  <dcterms:created xsi:type="dcterms:W3CDTF">2017-03-29T08:18:00Z</dcterms:created>
  <dcterms:modified xsi:type="dcterms:W3CDTF">2017-07-11T06:04:00Z</dcterms:modified>
</cp:coreProperties>
</file>